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45" w:rsidRPr="00C7025C" w:rsidRDefault="00972245" w:rsidP="00972245">
      <w:pPr>
        <w:spacing w:after="0"/>
        <w:jc w:val="center"/>
        <w:rPr>
          <w:rFonts w:ascii="Georgia" w:eastAsia="Times New Roman" w:hAnsi="Georgia" w:cs="Georgia"/>
          <w:b/>
          <w:color w:val="17365D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-107315</wp:posOffset>
            </wp:positionV>
            <wp:extent cx="1068705" cy="1377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7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Georgia"/>
          <w:b/>
          <w:color w:val="17365D"/>
          <w:sz w:val="28"/>
        </w:rPr>
        <w:t xml:space="preserve">  м</w:t>
      </w:r>
      <w:r w:rsidRPr="00C7025C">
        <w:rPr>
          <w:rFonts w:ascii="Georgia" w:eastAsia="Times New Roman" w:hAnsi="Georgia" w:cs="Georgia"/>
          <w:b/>
          <w:color w:val="17365D"/>
          <w:sz w:val="28"/>
        </w:rPr>
        <w:t xml:space="preserve">униципальное автономное </w:t>
      </w:r>
    </w:p>
    <w:p w:rsidR="00972245" w:rsidRPr="00C7025C" w:rsidRDefault="00972245" w:rsidP="00972245">
      <w:pPr>
        <w:spacing w:after="0"/>
        <w:jc w:val="center"/>
        <w:rPr>
          <w:rFonts w:ascii="Georgia" w:eastAsia="Times New Roman" w:hAnsi="Georgia" w:cs="Georgia"/>
          <w:b/>
          <w:color w:val="17365D"/>
          <w:sz w:val="28"/>
        </w:rPr>
      </w:pPr>
      <w:r w:rsidRPr="00C7025C">
        <w:rPr>
          <w:rFonts w:ascii="Georgia" w:eastAsia="Times New Roman" w:hAnsi="Georgia" w:cs="Georgia"/>
          <w:b/>
          <w:color w:val="17365D"/>
          <w:sz w:val="28"/>
        </w:rPr>
        <w:t xml:space="preserve">   общеобразовательное учреждение</w:t>
      </w:r>
    </w:p>
    <w:p w:rsidR="00972245" w:rsidRPr="00C7025C" w:rsidRDefault="00972245" w:rsidP="00972245">
      <w:pPr>
        <w:spacing w:after="0"/>
        <w:jc w:val="center"/>
        <w:rPr>
          <w:rFonts w:ascii="Arial" w:eastAsia="Times New Roman" w:hAnsi="Arial" w:cs="Arial"/>
          <w:color w:val="002060"/>
          <w:sz w:val="20"/>
          <w:szCs w:val="20"/>
        </w:rPr>
      </w:pPr>
      <w:r w:rsidRPr="00C7025C">
        <w:rPr>
          <w:rFonts w:ascii="Georgia" w:eastAsia="Times New Roman" w:hAnsi="Georgia" w:cs="Georgia"/>
          <w:b/>
          <w:color w:val="17365D"/>
          <w:sz w:val="28"/>
        </w:rPr>
        <w:t xml:space="preserve">          «Школа № 17»</w:t>
      </w:r>
    </w:p>
    <w:p w:rsidR="00972245" w:rsidRPr="00C7025C" w:rsidRDefault="00972245" w:rsidP="00972245">
      <w:pPr>
        <w:spacing w:after="0"/>
        <w:rPr>
          <w:rFonts w:eastAsia="Times New Roman"/>
          <w:b/>
          <w:sz w:val="24"/>
          <w:szCs w:val="24"/>
        </w:rPr>
      </w:pPr>
      <w:r w:rsidRPr="00C7025C">
        <w:rPr>
          <w:rFonts w:ascii="Arial" w:eastAsia="Times New Roman" w:hAnsi="Arial" w:cs="Arial"/>
          <w:color w:val="002060"/>
          <w:sz w:val="20"/>
          <w:szCs w:val="20"/>
        </w:rPr>
        <w:t xml:space="preserve">                   </w:t>
      </w:r>
    </w:p>
    <w:p w:rsidR="00972245" w:rsidRPr="00C7025C" w:rsidRDefault="00972245" w:rsidP="00972245">
      <w:pPr>
        <w:spacing w:after="0"/>
        <w:rPr>
          <w:rFonts w:eastAsia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101599</wp:posOffset>
                </wp:positionV>
                <wp:extent cx="4554855" cy="0"/>
                <wp:effectExtent l="0" t="19050" r="3619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48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17A5B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2.8pt;margin-top:8pt;width:358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" strokeweight="3pt">
                <v:shadow color="#7f7f7f" opacity=".5" offset="1pt"/>
              </v:shape>
            </w:pict>
          </mc:Fallback>
        </mc:AlternateContent>
      </w:r>
    </w:p>
    <w:p w:rsidR="00972245" w:rsidRDefault="00972245" w:rsidP="00972245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2245" w:rsidTr="00811D73">
        <w:tc>
          <w:tcPr>
            <w:tcW w:w="4785" w:type="dxa"/>
            <w:shd w:val="clear" w:color="auto" w:fill="auto"/>
          </w:tcPr>
          <w:p w:rsidR="00972245" w:rsidRPr="00057B9B" w:rsidRDefault="00972245" w:rsidP="00811D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057B9B">
              <w:rPr>
                <w:rFonts w:ascii="Times New Roman" w:hAnsi="Times New Roman"/>
                <w:b/>
                <w:sz w:val="28"/>
                <w:lang w:eastAsia="en-US"/>
              </w:rPr>
              <w:t xml:space="preserve">принято </w:t>
            </w:r>
          </w:p>
          <w:p w:rsidR="00972245" w:rsidRPr="00057B9B" w:rsidRDefault="00972245" w:rsidP="00811D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057B9B">
              <w:rPr>
                <w:rFonts w:ascii="Times New Roman" w:hAnsi="Times New Roman"/>
                <w:sz w:val="28"/>
                <w:lang w:eastAsia="en-US"/>
              </w:rPr>
              <w:t xml:space="preserve">Протокол Педагогического совета </w:t>
            </w:r>
          </w:p>
          <w:p w:rsidR="00972245" w:rsidRPr="00057B9B" w:rsidRDefault="00972245" w:rsidP="00811D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057B9B">
              <w:rPr>
                <w:rFonts w:ascii="Times New Roman" w:hAnsi="Times New Roman"/>
                <w:sz w:val="28"/>
                <w:lang w:eastAsia="en-US"/>
              </w:rPr>
              <w:t xml:space="preserve">№ 3 от </w:t>
            </w:r>
            <w:r w:rsidR="005528D8">
              <w:rPr>
                <w:rFonts w:ascii="Times New Roman" w:hAnsi="Times New Roman"/>
                <w:sz w:val="28"/>
                <w:lang w:eastAsia="en-US"/>
              </w:rPr>
              <w:t>05.04.2023</w:t>
            </w:r>
          </w:p>
        </w:tc>
        <w:tc>
          <w:tcPr>
            <w:tcW w:w="4786" w:type="dxa"/>
            <w:shd w:val="clear" w:color="auto" w:fill="auto"/>
          </w:tcPr>
          <w:p w:rsidR="00972245" w:rsidRDefault="00972245" w:rsidP="00811D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057B9B">
              <w:rPr>
                <w:rFonts w:ascii="Times New Roman" w:hAnsi="Times New Roman"/>
                <w:b/>
                <w:sz w:val="28"/>
                <w:lang w:eastAsia="en-US"/>
              </w:rPr>
              <w:t xml:space="preserve">утверждено </w:t>
            </w:r>
          </w:p>
          <w:p w:rsidR="00972245" w:rsidRPr="00057B9B" w:rsidRDefault="00972245" w:rsidP="00811D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>_______________</w:t>
            </w:r>
          </w:p>
          <w:p w:rsidR="00972245" w:rsidRPr="00057B9B" w:rsidRDefault="00972245" w:rsidP="00811D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057B9B">
              <w:rPr>
                <w:rFonts w:ascii="Times New Roman" w:hAnsi="Times New Roman"/>
                <w:sz w:val="28"/>
                <w:lang w:eastAsia="en-US"/>
              </w:rPr>
              <w:t xml:space="preserve">приказ № 44/1 – ОД от </w:t>
            </w:r>
            <w:r w:rsidR="005528D8">
              <w:rPr>
                <w:rFonts w:ascii="Times New Roman" w:hAnsi="Times New Roman"/>
                <w:sz w:val="28"/>
                <w:lang w:eastAsia="en-US"/>
              </w:rPr>
              <w:t>05.04.2023</w:t>
            </w:r>
          </w:p>
          <w:p w:rsidR="00972245" w:rsidRDefault="00972245" w:rsidP="00811D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Pr="00057B9B">
              <w:rPr>
                <w:rFonts w:ascii="Times New Roman" w:hAnsi="Times New Roman"/>
                <w:sz w:val="28"/>
                <w:lang w:eastAsia="en-US"/>
              </w:rPr>
              <w:t xml:space="preserve">директор школы   </w:t>
            </w:r>
          </w:p>
          <w:p w:rsidR="00972245" w:rsidRPr="00057B9B" w:rsidRDefault="00972245" w:rsidP="00811D7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Г.Н. Темишева</w:t>
            </w:r>
            <w:r w:rsidRPr="00057B9B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</w:p>
        </w:tc>
      </w:tr>
    </w:tbl>
    <w:p w:rsidR="00972245" w:rsidRDefault="00972245" w:rsidP="00972245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972245" w:rsidRDefault="00972245" w:rsidP="00972245">
      <w:pPr>
        <w:widowControl w:val="0"/>
        <w:suppressAutoHyphens w:val="0"/>
        <w:spacing w:after="0" w:line="240" w:lineRule="auto"/>
        <w:rPr>
          <w:rFonts w:ascii="Times New Roman" w:hAnsi="Times New Roman"/>
          <w:b/>
          <w:sz w:val="28"/>
          <w:lang w:eastAsia="en-US"/>
        </w:rPr>
      </w:pPr>
    </w:p>
    <w:p w:rsidR="00972245" w:rsidRDefault="00972245" w:rsidP="00972245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C7025C">
        <w:rPr>
          <w:rFonts w:ascii="Times New Roman" w:hAnsi="Times New Roman"/>
          <w:b/>
          <w:sz w:val="28"/>
          <w:lang w:eastAsia="en-US"/>
        </w:rPr>
        <w:t>ОТЧЕТ ПО САМООБСЛЕДОВАНИЮ</w:t>
      </w:r>
    </w:p>
    <w:p w:rsidR="00972245" w:rsidRPr="00C7025C" w:rsidRDefault="00972245" w:rsidP="00972245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972245" w:rsidRDefault="00972245" w:rsidP="00972245">
      <w:pPr>
        <w:widowControl w:val="0"/>
        <w:suppressAutoHyphens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en-US"/>
        </w:rPr>
      </w:pPr>
    </w:p>
    <w:p w:rsidR="00972245" w:rsidRPr="00F35BF4" w:rsidRDefault="00972245" w:rsidP="00972245">
      <w:pPr>
        <w:pStyle w:val="a5"/>
        <w:widowControl w:val="0"/>
        <w:numPr>
          <w:ilvl w:val="0"/>
          <w:numId w:val="13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Аналитическая часть</w:t>
      </w:r>
    </w:p>
    <w:p w:rsidR="00972245" w:rsidRPr="00F35BF4" w:rsidRDefault="00972245" w:rsidP="00972245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Целью проведения </w:t>
      </w:r>
      <w:proofErr w:type="spellStart"/>
      <w:r w:rsidRPr="00F35BF4">
        <w:rPr>
          <w:rFonts w:ascii="Times New Roman" w:hAnsi="Times New Roman"/>
          <w:sz w:val="24"/>
          <w:szCs w:val="24"/>
          <w:lang w:eastAsia="en-US"/>
        </w:rPr>
        <w:t>самообследования</w:t>
      </w:r>
      <w:proofErr w:type="spell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является обеспечение доступности и открытости информации о состоянии развития МАОУ «Школа №17». </w:t>
      </w:r>
      <w:proofErr w:type="spellStart"/>
      <w:r w:rsidRPr="00F35BF4">
        <w:rPr>
          <w:rFonts w:ascii="Times New Roman" w:hAnsi="Times New Roman"/>
          <w:sz w:val="24"/>
          <w:szCs w:val="24"/>
          <w:lang w:eastAsia="en-US"/>
        </w:rPr>
        <w:t>Самообследование</w:t>
      </w:r>
      <w:proofErr w:type="spellEnd"/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проводится ежегодно администрацией школы и проводится в форме анализа.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Источники информации: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1. 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2. Анализ и результаты административных контрольных работ в выпускных (4, 9) классах, определяющие качество подготовки выпускников (проведены в период </w:t>
      </w:r>
      <w:proofErr w:type="spellStart"/>
      <w:r w:rsidRPr="00F35BF4">
        <w:rPr>
          <w:rFonts w:ascii="Times New Roman" w:hAnsi="Times New Roman"/>
          <w:sz w:val="24"/>
          <w:szCs w:val="24"/>
          <w:lang w:eastAsia="en-US"/>
        </w:rPr>
        <w:t>самообследования</w:t>
      </w:r>
      <w:proofErr w:type="spellEnd"/>
      <w:r w:rsidRPr="00F35BF4">
        <w:rPr>
          <w:rFonts w:ascii="Times New Roman" w:hAnsi="Times New Roman"/>
          <w:sz w:val="24"/>
          <w:szCs w:val="24"/>
          <w:lang w:eastAsia="en-US"/>
        </w:rPr>
        <w:t>).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3. 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2060"/>
          <w:sz w:val="24"/>
          <w:szCs w:val="24"/>
          <w:lang w:eastAsia="en-US"/>
        </w:rPr>
        <w:t>1.1. Общая характеристика образовательного учреждения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Муниципальное автономное общеобразовательное учреждение «Школа  № 17» , 1956 года постройки, дошкольное отделение 1978 года постройки.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>Адрес</w:t>
      </w: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Великий Новгород, микрорайон Волховский, ул. </w:t>
      </w:r>
      <w:proofErr w:type="gramStart"/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Лесная</w:t>
      </w:r>
      <w:proofErr w:type="gramEnd"/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д. 21 ,20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телефон  (8816) 64-64-83,(8816)64</w:t>
      </w:r>
      <w:r w:rsidR="00811D73" w:rsidRPr="00F35BF4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64</w:t>
      </w:r>
      <w:r w:rsidR="00811D73" w:rsidRPr="00F35BF4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74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>Фамилия</w:t>
      </w:r>
      <w:proofErr w:type="gramStart"/>
      <w:r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,</w:t>
      </w:r>
      <w:proofErr w:type="gramEnd"/>
      <w:r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имя , отчеств</w:t>
      </w:r>
      <w:r w:rsidR="00811D73"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>о  руководителя – директор</w:t>
      </w:r>
      <w:r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школы Темишева Г.Н.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>Устав</w:t>
      </w: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МАОУ «Школа № 17» утвержден Постановлением Администрации Великого Новгорода  от 30.01.19 № 305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>Лицензия на осуществление образовательной деятельности</w:t>
      </w: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№ 246 от 31.08.2015 г. выдана Департаментом образования и молодежной политики Новгородской области,  </w:t>
      </w: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бессрочная, Приложение № 1 к лицензии на осуществление образовательной деятельности общее образование – начальное общее образование, основное общее образование; дополнительное образование – дополнительное образование детей и взрослых.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>Свидетельство о государственной аккредитации</w:t>
      </w: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№ 194 от 29. 01.2016 г.  срок до 29.01.2028 г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2060"/>
          <w:sz w:val="24"/>
          <w:szCs w:val="24"/>
          <w:lang w:eastAsia="en-US"/>
        </w:rPr>
        <w:t>1.2 Основные направления, содержание и формы деятельности школы.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F35BF4">
        <w:rPr>
          <w:rFonts w:ascii="Times New Roman" w:hAnsi="Times New Roman"/>
          <w:sz w:val="24"/>
          <w:szCs w:val="24"/>
          <w:lang w:eastAsia="en-US"/>
        </w:rPr>
        <w:t>Основные направления, содержание и формы деятельности педагогического коллектива школы регламентировались нормативными документами:</w:t>
      </w:r>
    </w:p>
    <w:p w:rsidR="00811D73" w:rsidRPr="00F35BF4" w:rsidRDefault="00811D73" w:rsidP="00811D73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 Федеральным законом от 29.12.2012 № 273-ФЗ «Об образовании в Российской Федерации»;</w:t>
      </w:r>
    </w:p>
    <w:p w:rsidR="00811D73" w:rsidRPr="00F35BF4" w:rsidRDefault="00811D73" w:rsidP="00811D73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приказом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811D73" w:rsidRPr="00F35BF4" w:rsidRDefault="00811D73" w:rsidP="00811D73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приказом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811D73" w:rsidRPr="00F35BF4" w:rsidRDefault="00811D73" w:rsidP="00811D73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приказом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11D73" w:rsidRPr="00F35BF4" w:rsidRDefault="00811D73" w:rsidP="00811D73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приказом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11D73" w:rsidRPr="00F35BF4" w:rsidRDefault="00811D73" w:rsidP="00811D73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СП 2.4.3648-20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 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811D73" w:rsidRPr="00F35BF4" w:rsidRDefault="00811D73" w:rsidP="00811D73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811D73" w:rsidRPr="00F35BF4" w:rsidRDefault="00811D73" w:rsidP="00811D73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коронавирусной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инфекции (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COVID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-19)»;</w:t>
      </w:r>
    </w:p>
    <w:p w:rsidR="00811D73" w:rsidRPr="00F35BF4" w:rsidRDefault="00811D73" w:rsidP="00811D73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811D73" w:rsidRPr="00F35BF4" w:rsidRDefault="00811D73" w:rsidP="00811D73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расписанием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занятий</w:t>
      </w:r>
      <w:proofErr w:type="spellEnd"/>
    </w:p>
    <w:p w:rsidR="00811D73" w:rsidRPr="00F35BF4" w:rsidRDefault="00811D73" w:rsidP="00811D73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локальные акты</w:t>
      </w:r>
    </w:p>
    <w:p w:rsidR="00240DE4" w:rsidRPr="00F35BF4" w:rsidRDefault="00240DE4" w:rsidP="00240DE4">
      <w:pPr>
        <w:pStyle w:val="a5"/>
        <w:numPr>
          <w:ilvl w:val="0"/>
          <w:numId w:val="18"/>
        </w:numPr>
        <w:jc w:val="center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Переход на </w:t>
      </w:r>
      <w:proofErr w:type="gramStart"/>
      <w:r w:rsidRPr="00F35BF4">
        <w:rPr>
          <w:rFonts w:ascii="Times New Roman" w:hAnsi="Times New Roman"/>
          <w:b/>
          <w:bCs/>
          <w:color w:val="000000"/>
          <w:sz w:val="24"/>
          <w:szCs w:val="24"/>
        </w:rPr>
        <w:t>обновленные</w:t>
      </w:r>
      <w:proofErr w:type="gramEnd"/>
      <w:r w:rsidRPr="00F35BF4">
        <w:rPr>
          <w:rFonts w:ascii="Times New Roman" w:hAnsi="Times New Roman"/>
          <w:b/>
          <w:bCs/>
          <w:color w:val="000000"/>
          <w:sz w:val="24"/>
          <w:szCs w:val="24"/>
        </w:rPr>
        <w:t> ФГОС</w:t>
      </w:r>
    </w:p>
    <w:p w:rsidR="00240DE4" w:rsidRPr="00F35BF4" w:rsidRDefault="00240DE4" w:rsidP="00240DE4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35BF4">
        <w:rPr>
          <w:rFonts w:ascii="Times New Roman" w:hAnsi="Times New Roman"/>
          <w:color w:val="000000"/>
          <w:sz w:val="24"/>
          <w:szCs w:val="24"/>
        </w:rPr>
        <w:t xml:space="preserve">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 приказом </w:t>
      </w:r>
      <w:proofErr w:type="spellStart"/>
      <w:r w:rsidRPr="00F35BF4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35BF4">
        <w:rPr>
          <w:rFonts w:ascii="Times New Roman" w:hAnsi="Times New Roman"/>
          <w:color w:val="000000"/>
          <w:sz w:val="24"/>
          <w:szCs w:val="24"/>
        </w:rPr>
        <w:t xml:space="preserve"> от 31.05.2021 № 286, и ФГОС основного общего образования, утвержденного приказом </w:t>
      </w:r>
      <w:proofErr w:type="spellStart"/>
      <w:r w:rsidRPr="00F35BF4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35BF4">
        <w:rPr>
          <w:rFonts w:ascii="Times New Roman" w:hAnsi="Times New Roman"/>
          <w:color w:val="000000"/>
          <w:sz w:val="24"/>
          <w:szCs w:val="24"/>
        </w:rPr>
        <w:t xml:space="preserve"> от 31.05.2021 № 287, МАОУ «Школа № 17» разработало и утвердило дорожную карту, чтобы внедрить новые требования к образовательной деятельности.</w:t>
      </w:r>
      <w:proofErr w:type="gramEnd"/>
      <w:r w:rsidRPr="00F35B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35BF4">
        <w:rPr>
          <w:rFonts w:ascii="Times New Roman" w:hAnsi="Times New Roman"/>
          <w:color w:val="000000"/>
          <w:sz w:val="24"/>
          <w:szCs w:val="24"/>
        </w:rPr>
        <w:t xml:space="preserve"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</w:t>
      </w:r>
      <w:r w:rsidRPr="00F35BF4">
        <w:rPr>
          <w:rFonts w:ascii="Times New Roman" w:hAnsi="Times New Roman"/>
          <w:color w:val="000000"/>
          <w:sz w:val="24"/>
          <w:szCs w:val="24"/>
        </w:rPr>
        <w:lastRenderedPageBreak/>
        <w:t>образования на новые ФГОС и получило одобрение у 90 процентов участников обсуждения.</w:t>
      </w:r>
      <w:proofErr w:type="gramEnd"/>
      <w:r w:rsidRPr="00F35BF4">
        <w:rPr>
          <w:rFonts w:ascii="Times New Roman" w:hAnsi="Times New Roman"/>
          <w:color w:val="000000"/>
          <w:sz w:val="24"/>
          <w:szCs w:val="24"/>
        </w:rPr>
        <w:t xml:space="preserve"> Для выполнения новых требований и качественной реализации программ в МАОУ «Школа № 17»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240DE4" w:rsidRPr="00F35BF4" w:rsidRDefault="00240DE4" w:rsidP="00240DE4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F35BF4">
        <w:rPr>
          <w:rFonts w:ascii="Times New Roman" w:hAnsi="Times New Roman"/>
          <w:color w:val="000000"/>
          <w:sz w:val="24"/>
          <w:szCs w:val="24"/>
        </w:rPr>
        <w:t>и ООО</w:t>
      </w:r>
      <w:proofErr w:type="gramEnd"/>
      <w:r w:rsidRPr="00F35BF4">
        <w:rPr>
          <w:rFonts w:ascii="Times New Roman" w:hAnsi="Times New Roman"/>
          <w:color w:val="000000"/>
          <w:sz w:val="24"/>
          <w:szCs w:val="24"/>
        </w:rPr>
        <w:t xml:space="preserve"> можно оценить как хорошую: мероприятия дорожной карты реализованы на 90 процентов.</w:t>
      </w:r>
    </w:p>
    <w:p w:rsidR="00240DE4" w:rsidRPr="00F35BF4" w:rsidRDefault="00240DE4" w:rsidP="004C39C9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 xml:space="preserve">С 1 сентября 2022 года МАОУ «Школа № 17» приступила к реализации ФГОС начального общего образования, утвержденного приказом </w:t>
      </w:r>
      <w:proofErr w:type="spellStart"/>
      <w:r w:rsidRPr="00F35BF4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35BF4">
        <w:rPr>
          <w:rFonts w:ascii="Times New Roman" w:hAnsi="Times New Roman"/>
          <w:color w:val="000000"/>
          <w:sz w:val="24"/>
          <w:szCs w:val="24"/>
        </w:rPr>
        <w:t xml:space="preserve"> от 31.05.2021 № 286, и ФГОС основного общего образования, утвержденного приказом </w:t>
      </w:r>
      <w:proofErr w:type="spellStart"/>
      <w:r w:rsidRPr="00F35BF4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35BF4">
        <w:rPr>
          <w:rFonts w:ascii="Times New Roman" w:hAnsi="Times New Roman"/>
          <w:color w:val="000000"/>
          <w:sz w:val="24"/>
          <w:szCs w:val="24"/>
        </w:rPr>
        <w:t xml:space="preserve">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811D73" w:rsidRPr="00F35BF4" w:rsidRDefault="00811D73" w:rsidP="004C39C9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proofErr w:type="gram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Учебные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 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</w:t>
      </w:r>
      <w:r w:rsidR="004C39C9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С-2021), Форма обучения: очная.</w:t>
      </w:r>
      <w:proofErr w:type="gramEnd"/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Деятельность школы строилась в соответствии с методической темой:</w:t>
      </w:r>
      <w:r w:rsidRPr="00F35BF4">
        <w:rPr>
          <w:rFonts w:ascii="Times New Roman" w:hAnsi="Times New Roman"/>
          <w:sz w:val="24"/>
          <w:szCs w:val="24"/>
        </w:rPr>
        <w:t xml:space="preserve"> «</w:t>
      </w:r>
      <w:r w:rsidRPr="00F35BF4">
        <w:rPr>
          <w:rFonts w:ascii="Times New Roman" w:hAnsi="Times New Roman"/>
          <w:sz w:val="24"/>
          <w:szCs w:val="24"/>
          <w:lang w:eastAsia="en-US"/>
        </w:rPr>
        <w:t>Создание условий для повышения уровня качества образования» и планом работы учреждения.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</w:rPr>
        <w:t xml:space="preserve"> </w:t>
      </w:r>
      <w:r w:rsidRPr="00F35BF4">
        <w:rPr>
          <w:rFonts w:ascii="Times New Roman" w:hAnsi="Times New Roman"/>
          <w:sz w:val="24"/>
          <w:szCs w:val="24"/>
          <w:lang w:eastAsia="en-US"/>
        </w:rPr>
        <w:t>Цель школы.  Повышение  качества образования, педагогического мастерства учителей посредством современных образовательных технологий. Формирование компетентной личности.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Задачи: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1. Повысить результативность обучения </w:t>
      </w: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3. Продолжить освоение новых продуктивных технологий.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4. Активизировать информационно-просветительские и пропагандистские формы работы с родителями, </w:t>
      </w:r>
      <w:r w:rsidR="00811D73" w:rsidRPr="00F35BF4">
        <w:rPr>
          <w:rFonts w:ascii="Times New Roman" w:hAnsi="Times New Roman"/>
          <w:sz w:val="24"/>
          <w:szCs w:val="24"/>
          <w:lang w:eastAsia="en-US"/>
        </w:rPr>
        <w:t>обучающимися</w:t>
      </w:r>
      <w:r w:rsidRPr="00F35BF4">
        <w:rPr>
          <w:rFonts w:ascii="Times New Roman" w:hAnsi="Times New Roman"/>
          <w:sz w:val="24"/>
          <w:szCs w:val="24"/>
          <w:lang w:eastAsia="en-US"/>
        </w:rPr>
        <w:t>, воспитанниками о сохранении здоровья, о профилактике заболеваний, здоровому образу жизни, обеспечение безопасности учебного процесса, усилить работу по  профилактике дорожно-транспортного травматизма.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5. Информирование родителей о жизни образовательного учреждения через информационные стенды, систематическую работу с родительскими комитетами, сайт школы.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6.Продолжить работу по приведению правоустанавливающих документов  школы требованиям нового законодательства в сфере образования.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972245" w:rsidRPr="00F35BF4" w:rsidRDefault="00972245" w:rsidP="00972245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Кадровое обеспечение учебного процесса </w:t>
      </w:r>
    </w:p>
    <w:p w:rsidR="00972245" w:rsidRPr="00F35BF4" w:rsidRDefault="00972245" w:rsidP="00972245">
      <w:pPr>
        <w:pStyle w:val="a4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Количество педагогических работников, уровень образования,  наличие квалификационной категории</w:t>
      </w:r>
    </w:p>
    <w:p w:rsidR="00972245" w:rsidRPr="00F35BF4" w:rsidRDefault="00972245" w:rsidP="00972245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1001"/>
        <w:gridCol w:w="911"/>
        <w:gridCol w:w="932"/>
        <w:gridCol w:w="992"/>
        <w:gridCol w:w="1134"/>
        <w:gridCol w:w="993"/>
        <w:gridCol w:w="1134"/>
        <w:gridCol w:w="1134"/>
      </w:tblGrid>
      <w:tr w:rsidR="00972245" w:rsidRPr="00F35BF4" w:rsidTr="00811D73">
        <w:tc>
          <w:tcPr>
            <w:tcW w:w="2401" w:type="dxa"/>
            <w:vMerge w:val="restart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844" w:type="dxa"/>
            <w:gridSpan w:val="3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в %)</w:t>
            </w:r>
          </w:p>
        </w:tc>
      </w:tr>
      <w:tr w:rsidR="00972245" w:rsidRPr="00F35BF4" w:rsidTr="00811D73">
        <w:trPr>
          <w:trHeight w:val="475"/>
        </w:trPr>
        <w:tc>
          <w:tcPr>
            <w:tcW w:w="2401" w:type="dxa"/>
            <w:vMerge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972245"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811D73"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972245"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  <w:r w:rsidR="00972245"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  <w:r w:rsidR="00972245"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811D73"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музыкальный работник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Кроме того внешних совместителей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811D73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28%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19%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17%</w:t>
            </w:r>
          </w:p>
        </w:tc>
      </w:tr>
      <w:tr w:rsidR="00972245" w:rsidRPr="00F35BF4" w:rsidTr="00811D73">
        <w:tc>
          <w:tcPr>
            <w:tcW w:w="10632" w:type="dxa"/>
            <w:gridSpan w:val="9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137EF9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84%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88%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90%</w:t>
            </w:r>
          </w:p>
        </w:tc>
      </w:tr>
      <w:tr w:rsidR="00972245" w:rsidRPr="00F35BF4" w:rsidTr="00811D73">
        <w:trPr>
          <w:trHeight w:val="278"/>
        </w:trPr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137EF9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137EF9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15%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14%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11%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10%</w:t>
            </w:r>
          </w:p>
        </w:tc>
      </w:tr>
      <w:tr w:rsidR="00972245" w:rsidRPr="00F35BF4" w:rsidTr="00811D73">
        <w:trPr>
          <w:trHeight w:val="278"/>
        </w:trPr>
        <w:tc>
          <w:tcPr>
            <w:tcW w:w="10632" w:type="dxa"/>
            <w:gridSpan w:val="9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</w:p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работников, имеющих  первую и высшую категории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137EF9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137EF9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46 %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69%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67%</w:t>
            </w: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</w:p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работников аттестованных на соответствие занимаемой должности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:rsidR="00972245" w:rsidRPr="00F35BF4" w:rsidRDefault="00137EF9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137EF9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72245" w:rsidRPr="00F35BF4" w:rsidTr="00811D73">
        <w:tc>
          <w:tcPr>
            <w:tcW w:w="2401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Количество молодых специалистов</w:t>
            </w:r>
          </w:p>
        </w:tc>
        <w:tc>
          <w:tcPr>
            <w:tcW w:w="1001" w:type="dxa"/>
            <w:shd w:val="clear" w:color="auto" w:fill="auto"/>
          </w:tcPr>
          <w:p w:rsidR="00972245" w:rsidRPr="00F35BF4" w:rsidRDefault="00137EF9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7%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972245" w:rsidRPr="00F35BF4" w:rsidRDefault="00972245" w:rsidP="00972245">
      <w:pPr>
        <w:pStyle w:val="a4"/>
        <w:numPr>
          <w:ilvl w:val="1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Наличие наград у педагогических работников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Педагоги МАОУ  «Школа №17»  имеют многочисленные награды за </w:t>
      </w: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добросовестный</w:t>
      </w:r>
      <w:proofErr w:type="gram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и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творческий труд, количество учителе</w:t>
      </w:r>
      <w:r w:rsidR="00137EF9" w:rsidRPr="00F35BF4">
        <w:rPr>
          <w:rFonts w:ascii="Times New Roman" w:hAnsi="Times New Roman"/>
          <w:sz w:val="24"/>
          <w:szCs w:val="24"/>
          <w:lang w:eastAsia="en-US"/>
        </w:rPr>
        <w:t>й, имеющих награды на 01.01.2022</w:t>
      </w:r>
      <w:r w:rsidRPr="00F35BF4">
        <w:rPr>
          <w:rFonts w:ascii="Times New Roman" w:hAnsi="Times New Roman"/>
          <w:sz w:val="24"/>
          <w:szCs w:val="24"/>
          <w:lang w:eastAsia="en-US"/>
        </w:rPr>
        <w:t xml:space="preserve"> г., представлено </w:t>
      </w: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lastRenderedPageBreak/>
        <w:t>таблице: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3367"/>
      </w:tblGrid>
      <w:tr w:rsidR="00972245" w:rsidRPr="00F35BF4" w:rsidTr="00811D73">
        <w:tc>
          <w:tcPr>
            <w:tcW w:w="7230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награды</w:t>
            </w:r>
          </w:p>
        </w:tc>
        <w:tc>
          <w:tcPr>
            <w:tcW w:w="3367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педагогов</w:t>
            </w:r>
          </w:p>
        </w:tc>
      </w:tr>
      <w:tr w:rsidR="00972245" w:rsidRPr="00F35BF4" w:rsidTr="00811D73">
        <w:tc>
          <w:tcPr>
            <w:tcW w:w="723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Нагрудный знак  «Почетный работник общего образования РФ»</w:t>
            </w:r>
          </w:p>
        </w:tc>
        <w:tc>
          <w:tcPr>
            <w:tcW w:w="3367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72245" w:rsidRPr="00F35BF4" w:rsidTr="00811D73">
        <w:tc>
          <w:tcPr>
            <w:tcW w:w="723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3367" w:type="dxa"/>
            <w:shd w:val="clear" w:color="auto" w:fill="auto"/>
          </w:tcPr>
          <w:p w:rsidR="00972245" w:rsidRPr="00F35BF4" w:rsidRDefault="00137EF9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972245" w:rsidRPr="00F35BF4" w:rsidTr="00811D73">
        <w:tc>
          <w:tcPr>
            <w:tcW w:w="723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Благодарственное письмо Губернатора Новгородской области</w:t>
            </w:r>
          </w:p>
        </w:tc>
        <w:tc>
          <w:tcPr>
            <w:tcW w:w="3367" w:type="dxa"/>
            <w:shd w:val="clear" w:color="auto" w:fill="auto"/>
          </w:tcPr>
          <w:p w:rsidR="00972245" w:rsidRPr="00F35BF4" w:rsidRDefault="00972245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72245" w:rsidRPr="00F35BF4" w:rsidTr="00811D73">
        <w:tc>
          <w:tcPr>
            <w:tcW w:w="723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и молодежной политики Новгородской области</w:t>
            </w:r>
          </w:p>
        </w:tc>
        <w:tc>
          <w:tcPr>
            <w:tcW w:w="3367" w:type="dxa"/>
            <w:shd w:val="clear" w:color="auto" w:fill="auto"/>
          </w:tcPr>
          <w:p w:rsidR="00972245" w:rsidRPr="00F35BF4" w:rsidRDefault="00137EF9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972245" w:rsidRPr="00F35BF4" w:rsidTr="00811D73">
        <w:tc>
          <w:tcPr>
            <w:tcW w:w="723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Почетная грамота комитета по образованию Администрации Великого Новгорода</w:t>
            </w:r>
          </w:p>
        </w:tc>
        <w:tc>
          <w:tcPr>
            <w:tcW w:w="3367" w:type="dxa"/>
            <w:shd w:val="clear" w:color="auto" w:fill="auto"/>
          </w:tcPr>
          <w:p w:rsidR="00972245" w:rsidRPr="00F35BF4" w:rsidRDefault="00137EF9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972245" w:rsidRPr="00F35BF4" w:rsidTr="00811D73">
        <w:tc>
          <w:tcPr>
            <w:tcW w:w="723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Благодарственное письмо комитета по образованию Администрации Великого Новгорода</w:t>
            </w:r>
          </w:p>
        </w:tc>
        <w:tc>
          <w:tcPr>
            <w:tcW w:w="3367" w:type="dxa"/>
            <w:shd w:val="clear" w:color="auto" w:fill="auto"/>
          </w:tcPr>
          <w:p w:rsidR="00972245" w:rsidRPr="00F35BF4" w:rsidRDefault="00137EF9" w:rsidP="00811D73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>3. Организация образовательного процесса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2060"/>
          <w:sz w:val="24"/>
          <w:szCs w:val="24"/>
          <w:lang w:eastAsia="en-US"/>
        </w:rPr>
        <w:t xml:space="preserve">3.1. </w:t>
      </w:r>
      <w:r w:rsidRPr="00F35BF4">
        <w:rPr>
          <w:rFonts w:ascii="Times New Roman" w:hAnsi="Times New Roman"/>
          <w:sz w:val="24"/>
          <w:szCs w:val="24"/>
          <w:lang w:eastAsia="en-US"/>
        </w:rPr>
        <w:t>Статистические данные о количественном составе обучающихся, воспитанников   напо</w:t>
      </w:r>
      <w:r w:rsidR="00137EF9" w:rsidRPr="00F35BF4">
        <w:rPr>
          <w:rFonts w:ascii="Times New Roman" w:hAnsi="Times New Roman"/>
          <w:sz w:val="24"/>
          <w:szCs w:val="24"/>
          <w:lang w:eastAsia="en-US"/>
        </w:rPr>
        <w:t>лняемости классов, групп за 202</w:t>
      </w:r>
      <w:r w:rsidR="002470EB" w:rsidRPr="00F35BF4">
        <w:rPr>
          <w:rFonts w:ascii="Times New Roman" w:hAnsi="Times New Roman"/>
          <w:sz w:val="24"/>
          <w:szCs w:val="24"/>
          <w:lang w:eastAsia="en-US"/>
        </w:rPr>
        <w:t>3</w:t>
      </w:r>
      <w:r w:rsidRPr="00F35BF4">
        <w:rPr>
          <w:rFonts w:ascii="Times New Roman" w:hAnsi="Times New Roman"/>
          <w:sz w:val="24"/>
          <w:szCs w:val="24"/>
          <w:lang w:eastAsia="en-US"/>
        </w:rPr>
        <w:t xml:space="preserve"> год.</w:t>
      </w:r>
    </w:p>
    <w:p w:rsidR="00972245" w:rsidRPr="00F35BF4" w:rsidRDefault="00972245" w:rsidP="004C39C9">
      <w:pPr>
        <w:pStyle w:val="a4"/>
        <w:spacing w:line="3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Всего 9 классов.</w:t>
      </w:r>
      <w:r w:rsidR="00137EF9" w:rsidRPr="00F35B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Всего детей 2</w:t>
      </w:r>
      <w:r w:rsidR="002470EB" w:rsidRPr="00F35BF4">
        <w:rPr>
          <w:rFonts w:ascii="Times New Roman" w:hAnsi="Times New Roman"/>
          <w:color w:val="000000"/>
          <w:sz w:val="24"/>
          <w:szCs w:val="24"/>
          <w:lang w:eastAsia="en-US"/>
        </w:rPr>
        <w:t>51.</w:t>
      </w:r>
    </w:p>
    <w:p w:rsidR="00972245" w:rsidRPr="00F35BF4" w:rsidRDefault="00972245" w:rsidP="004C39C9">
      <w:pPr>
        <w:pStyle w:val="a4"/>
        <w:spacing w:line="3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Из них: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- уровень начального общего образования (1-4 классы) – 4 класса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- уровень основного общего образования (5- 9 класс) – 5 классов</w:t>
      </w:r>
      <w:r w:rsidR="00137EF9" w:rsidRPr="00F35BF4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="005A1C6D" w:rsidRPr="00F35B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137EF9" w:rsidRPr="00F35BF4">
        <w:rPr>
          <w:rFonts w:ascii="Times New Roman" w:hAnsi="Times New Roman"/>
          <w:color w:val="000000"/>
          <w:sz w:val="24"/>
          <w:szCs w:val="24"/>
          <w:lang w:eastAsia="en-US"/>
        </w:rPr>
        <w:t>с апреля 2022 г. открылся коррекционный класс.</w:t>
      </w:r>
    </w:p>
    <w:p w:rsidR="00972245" w:rsidRPr="00F35BF4" w:rsidRDefault="00972245" w:rsidP="004C39C9">
      <w:pPr>
        <w:widowControl w:val="0"/>
        <w:spacing w:after="0" w:line="320" w:lineRule="atLeast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Всего г</w:t>
      </w:r>
      <w:r w:rsidR="005A1C6D"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рупп дошкольного образования - 5</w:t>
      </w:r>
      <w:r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 Вс</w:t>
      </w:r>
      <w:r w:rsidR="00137EF9"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его детей 13</w:t>
      </w:r>
      <w:r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7</w:t>
      </w:r>
      <w:r w:rsidR="00137EF9"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 В 2022 году открыта группа кратковременного пребывания.</w:t>
      </w:r>
    </w:p>
    <w:p w:rsidR="00972245" w:rsidRPr="00F35BF4" w:rsidRDefault="00972245" w:rsidP="004C39C9">
      <w:pPr>
        <w:widowControl w:val="0"/>
        <w:spacing w:after="0" w:line="320" w:lineRule="atLeast"/>
        <w:ind w:firstLine="708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Из них:</w:t>
      </w:r>
    </w:p>
    <w:p w:rsidR="00972245" w:rsidRPr="00F35BF4" w:rsidRDefault="00972245" w:rsidP="004C39C9">
      <w:pPr>
        <w:widowControl w:val="0"/>
        <w:spacing w:after="0" w:line="320" w:lineRule="atLeast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группа раннего возраста с 1,5-2 лет, </w:t>
      </w:r>
    </w:p>
    <w:p w:rsidR="00972245" w:rsidRPr="00F35BF4" w:rsidRDefault="00137EF9" w:rsidP="004C39C9">
      <w:pPr>
        <w:widowControl w:val="0"/>
        <w:spacing w:after="0" w:line="320" w:lineRule="atLeast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группа с 1,5</w:t>
      </w:r>
      <w:r w:rsidR="00972245"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-3 лет,</w:t>
      </w:r>
    </w:p>
    <w:p w:rsidR="00972245" w:rsidRPr="00F35BF4" w:rsidRDefault="00972245" w:rsidP="004C39C9">
      <w:pPr>
        <w:widowControl w:val="0"/>
        <w:spacing w:after="0" w:line="320" w:lineRule="atLeast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группа с 3-4 лет, </w:t>
      </w:r>
    </w:p>
    <w:p w:rsidR="00972245" w:rsidRPr="00F35BF4" w:rsidRDefault="00972245" w:rsidP="004C39C9">
      <w:pPr>
        <w:widowControl w:val="0"/>
        <w:spacing w:after="0" w:line="320" w:lineRule="atLeast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группа с 4-5 лет,</w:t>
      </w:r>
    </w:p>
    <w:p w:rsidR="00972245" w:rsidRPr="00F35BF4" w:rsidRDefault="00972245" w:rsidP="004C39C9">
      <w:pPr>
        <w:widowControl w:val="0"/>
        <w:spacing w:after="0" w:line="320" w:lineRule="atLeast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группа с 5-6 лет </w:t>
      </w:r>
    </w:p>
    <w:p w:rsidR="00972245" w:rsidRPr="00F35BF4" w:rsidRDefault="00972245" w:rsidP="004C39C9">
      <w:pPr>
        <w:widowControl w:val="0"/>
        <w:spacing w:after="0" w:line="320" w:lineRule="atLeast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F35BF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группа с 6-7 лет</w:t>
      </w:r>
      <w:r w:rsidRPr="00F35BF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. </w:t>
      </w:r>
    </w:p>
    <w:p w:rsidR="00972245" w:rsidRPr="00F35BF4" w:rsidRDefault="00972245" w:rsidP="004C39C9">
      <w:pPr>
        <w:pStyle w:val="a4"/>
        <w:spacing w:line="3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дошкольном отделении, чтобы не допустить распространения </w:t>
      </w:r>
      <w:proofErr w:type="spellStart"/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коронавирусной</w:t>
      </w:r>
      <w:proofErr w:type="spellEnd"/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инфекции, были введены ограничительные и профилактические меры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- ежедневный усиленный фильтр воспитанников и работников, термометрию с помощью бесконтактных термометров и опрос на наличие признаков инфекционных заболеваний. Лица, с признаками инфекционных заболеваний, изолировались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- проводилась еженедельная генеральная уборка с применением дезинфицирующих средств, разведенных в концентрациях по вирусному режиму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-проводились ежедневные влажные уборки с применением дезинфицирующих средств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-проводилась дезинфекция посуды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-установлены были бактерицидные лампы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-частое проветривание в отсутствии детей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-проведение занятий и всех мероприятий отдельно от всех групп.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417"/>
        <w:gridCol w:w="1134"/>
        <w:gridCol w:w="992"/>
        <w:gridCol w:w="1843"/>
        <w:gridCol w:w="992"/>
        <w:gridCol w:w="993"/>
      </w:tblGrid>
      <w:tr w:rsidR="00972245" w:rsidRPr="00F35BF4" w:rsidTr="00811D73">
        <w:tc>
          <w:tcPr>
            <w:tcW w:w="2694" w:type="dxa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proofErr w:type="gramEnd"/>
          </w:p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Уровень основного</w:t>
            </w:r>
          </w:p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>Уровень дошкольного образования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Всего по школе</w:t>
            </w:r>
          </w:p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+ дошкольное отделение</w:t>
            </w:r>
          </w:p>
        </w:tc>
      </w:tr>
      <w:tr w:rsidR="00972245" w:rsidRPr="00F35BF4" w:rsidTr="00811D73">
        <w:tc>
          <w:tcPr>
            <w:tcW w:w="2694" w:type="dxa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72245" w:rsidRPr="00F35BF4" w:rsidRDefault="00137EF9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2021</w:t>
            </w:r>
            <w:r w:rsidR="00103085" w:rsidRPr="00F35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245" w:rsidRPr="00F35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72245" w:rsidRPr="00F35BF4" w:rsidRDefault="00137EF9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2022</w:t>
            </w:r>
            <w:r w:rsidR="00972245" w:rsidRPr="00F35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137EF9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2021</w:t>
            </w:r>
            <w:r w:rsidR="00103085" w:rsidRPr="00F35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137EF9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2022</w:t>
            </w:r>
            <w:r w:rsidR="00103085" w:rsidRPr="00F35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72245" w:rsidRPr="00F35BF4" w:rsidRDefault="00137EF9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137EF9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</w:t>
            </w:r>
            <w:r w:rsidR="00137EF9" w:rsidRPr="00F35BF4">
              <w:rPr>
                <w:rFonts w:ascii="Times New Roman" w:hAnsi="Times New Roman"/>
                <w:sz w:val="24"/>
                <w:szCs w:val="24"/>
              </w:rPr>
              <w:t>022</w:t>
            </w:r>
            <w:r w:rsidRPr="00F35BF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972245" w:rsidRPr="00F35BF4" w:rsidTr="00811D73">
        <w:tc>
          <w:tcPr>
            <w:tcW w:w="2694" w:type="dxa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137EF9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  <w:shd w:val="clear" w:color="auto" w:fill="auto"/>
          </w:tcPr>
          <w:p w:rsidR="00972245" w:rsidRPr="00F35BF4" w:rsidRDefault="00137EF9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11</w:t>
            </w:r>
            <w:r w:rsidR="002470EB" w:rsidRPr="00F35B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137EF9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137EF9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1</w:t>
            </w:r>
            <w:r w:rsidR="002470EB" w:rsidRPr="00F35B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highlight w:val="yellow"/>
              </w:rPr>
              <w:t>167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5A1C6D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highlight w:val="yellow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5A1C6D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highlight w:val="yellow"/>
              </w:rPr>
              <w:t>397</w:t>
            </w:r>
          </w:p>
        </w:tc>
      </w:tr>
      <w:tr w:rsidR="00972245" w:rsidRPr="00F35BF4" w:rsidTr="00811D73">
        <w:tc>
          <w:tcPr>
            <w:tcW w:w="2694" w:type="dxa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72245" w:rsidRPr="00F35BF4" w:rsidTr="00811D73">
        <w:tc>
          <w:tcPr>
            <w:tcW w:w="2694" w:type="dxa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35BF4">
              <w:rPr>
                <w:rFonts w:ascii="Times New Roman" w:hAnsi="Times New Roman"/>
                <w:b/>
                <w:sz w:val="24"/>
                <w:szCs w:val="24"/>
              </w:rPr>
              <w:t xml:space="preserve"> индивидуально на дому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2470EB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72245" w:rsidRPr="00F35BF4" w:rsidRDefault="002470EB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2470EB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2470EB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5A1C6D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5A1C6D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</w:p>
        </w:tc>
      </w:tr>
      <w:tr w:rsidR="00972245" w:rsidRPr="00F35BF4" w:rsidTr="00811D73">
        <w:tc>
          <w:tcPr>
            <w:tcW w:w="2694" w:type="dxa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Дети-инвалиды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AA08D7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2245" w:rsidRPr="00F35BF4" w:rsidRDefault="00AA08D7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72245" w:rsidRPr="00F35BF4" w:rsidRDefault="00AA08D7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5A1F4B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72245" w:rsidRPr="00F35BF4" w:rsidRDefault="005A1C6D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AA08D7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AA08D7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</w:p>
        </w:tc>
      </w:tr>
      <w:tr w:rsidR="00972245" w:rsidRPr="00F35BF4" w:rsidTr="00811D73">
        <w:tc>
          <w:tcPr>
            <w:tcW w:w="2694" w:type="dxa"/>
            <w:shd w:val="clear" w:color="auto" w:fill="auto"/>
          </w:tcPr>
          <w:p w:rsidR="00972245" w:rsidRPr="00F35BF4" w:rsidRDefault="00972245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Дети ОВЗ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245" w:rsidRPr="00F35BF4" w:rsidRDefault="00AA08D7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2245" w:rsidRPr="00F35BF4" w:rsidRDefault="00AA08D7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2245" w:rsidRPr="00F35BF4" w:rsidRDefault="00AA08D7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245" w:rsidRPr="00F35BF4" w:rsidRDefault="00AA08D7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2245" w:rsidRPr="00F35BF4" w:rsidRDefault="005A1C6D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2245" w:rsidRPr="00F35BF4" w:rsidRDefault="00AA08D7" w:rsidP="004C39C9">
            <w:pPr>
              <w:pStyle w:val="a4"/>
              <w:spacing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AA08D7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44</w:t>
            </w:r>
          </w:p>
        </w:tc>
      </w:tr>
    </w:tbl>
    <w:p w:rsidR="00067C28" w:rsidRPr="00F35BF4" w:rsidRDefault="004C39C9" w:rsidP="004C39C9">
      <w:pPr>
        <w:pStyle w:val="a4"/>
        <w:spacing w:line="320" w:lineRule="atLeast"/>
        <w:jc w:val="both"/>
        <w:rPr>
          <w:rFonts w:ascii="Times New Roman" w:hAnsi="Times New Roman"/>
          <w:b/>
          <w:sz w:val="24"/>
          <w:szCs w:val="24"/>
        </w:rPr>
      </w:pPr>
      <w:r w:rsidRPr="00F35BF4">
        <w:rPr>
          <w:rFonts w:ascii="Times New Roman" w:hAnsi="Times New Roman"/>
          <w:b/>
          <w:sz w:val="24"/>
          <w:szCs w:val="24"/>
        </w:rPr>
        <w:t xml:space="preserve">3.2. </w:t>
      </w:r>
      <w:r w:rsidR="00067C28" w:rsidRPr="00F35BF4">
        <w:rPr>
          <w:rFonts w:ascii="Times New Roman" w:hAnsi="Times New Roman"/>
          <w:b/>
          <w:sz w:val="24"/>
          <w:szCs w:val="24"/>
        </w:rPr>
        <w:t xml:space="preserve">Организация инклюзивного образования </w:t>
      </w:r>
    </w:p>
    <w:p w:rsidR="00067C28" w:rsidRPr="00F35BF4" w:rsidRDefault="00067C28" w:rsidP="004C39C9">
      <w:pPr>
        <w:pStyle w:val="a4"/>
        <w:spacing w:line="3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BF4">
        <w:rPr>
          <w:rFonts w:ascii="Times New Roman" w:hAnsi="Times New Roman"/>
          <w:sz w:val="24"/>
          <w:szCs w:val="24"/>
        </w:rPr>
        <w:t>Работа с детьми с ОВЗ направлена на реализацию следующих задач: развитие личностных качеств реб</w:t>
      </w:r>
      <w:r w:rsidR="004C39C9" w:rsidRPr="00F35BF4">
        <w:rPr>
          <w:rFonts w:ascii="Times New Roman" w:hAnsi="Times New Roman"/>
          <w:sz w:val="24"/>
          <w:szCs w:val="24"/>
        </w:rPr>
        <w:t>ё</w:t>
      </w:r>
      <w:r w:rsidRPr="00F35BF4">
        <w:rPr>
          <w:rFonts w:ascii="Times New Roman" w:hAnsi="Times New Roman"/>
          <w:sz w:val="24"/>
          <w:szCs w:val="24"/>
        </w:rPr>
        <w:t xml:space="preserve">нка: физических, психических, интеллектуальных, нравственных, патриотических, способствовать процессу саморазвитии обучающихся; создание «ситуации успеха» для каждого участника образовательного процесса; совершенствование работы по сохранению и укреплению здоровья, установление широких связей с </w:t>
      </w:r>
      <w:proofErr w:type="spellStart"/>
      <w:r w:rsidRPr="00F35BF4">
        <w:rPr>
          <w:rFonts w:ascii="Times New Roman" w:hAnsi="Times New Roman"/>
          <w:sz w:val="24"/>
          <w:szCs w:val="24"/>
        </w:rPr>
        <w:t>семьѐй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и социумом. </w:t>
      </w:r>
      <w:proofErr w:type="gramEnd"/>
    </w:p>
    <w:p w:rsidR="003F0DC8" w:rsidRPr="00F35BF4" w:rsidRDefault="00067C28" w:rsidP="004C39C9">
      <w:pPr>
        <w:pStyle w:val="a4"/>
        <w:spacing w:line="3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В школе осуществляется реализация образовательной программы к способам усвоения их содержания детьми с ОВЗ при помощи различных форм и методов педагогического взаимодействия. Разработаны и утверждены Адаптированные образовательные программы начального общего образования </w:t>
      </w:r>
      <w:r w:rsidR="003F0DC8" w:rsidRPr="00F35BF4">
        <w:rPr>
          <w:rFonts w:ascii="Times New Roman" w:hAnsi="Times New Roman"/>
          <w:sz w:val="24"/>
          <w:szCs w:val="24"/>
        </w:rPr>
        <w:t xml:space="preserve">и основного общего образования </w:t>
      </w:r>
      <w:r w:rsidRPr="00F35BF4">
        <w:rPr>
          <w:rFonts w:ascii="Times New Roman" w:hAnsi="Times New Roman"/>
          <w:sz w:val="24"/>
          <w:szCs w:val="24"/>
        </w:rPr>
        <w:t>для детей с ОВЗ. Адаптированная образовательная программа для детей с ограниченными возможностями здоровья определ</w:t>
      </w:r>
      <w:r w:rsidR="004C39C9" w:rsidRPr="00F35BF4">
        <w:rPr>
          <w:rFonts w:ascii="Times New Roman" w:hAnsi="Times New Roman"/>
          <w:sz w:val="24"/>
          <w:szCs w:val="24"/>
        </w:rPr>
        <w:t>я</w:t>
      </w:r>
      <w:r w:rsidR="003F0DC8" w:rsidRPr="00F35BF4">
        <w:rPr>
          <w:rFonts w:ascii="Times New Roman" w:hAnsi="Times New Roman"/>
          <w:sz w:val="24"/>
          <w:szCs w:val="24"/>
        </w:rPr>
        <w:t>ет</w:t>
      </w:r>
      <w:r w:rsidRPr="00F35BF4">
        <w:rPr>
          <w:rFonts w:ascii="Times New Roman" w:hAnsi="Times New Roman"/>
          <w:sz w:val="24"/>
          <w:szCs w:val="24"/>
        </w:rPr>
        <w:t xml:space="preserve"> цели и содержание образовательного процесса, особенности их раскрытия в учебных предметах и используемые педагогические технологии, регламентирует организацию образовательного процесса детей с ограниченными возможностями здоровья. Рабочие программы по предметам для </w:t>
      </w:r>
      <w:proofErr w:type="gramStart"/>
      <w:r w:rsidRPr="00F35B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с ОВЗ определя</w:t>
      </w:r>
      <w:r w:rsidR="003F0DC8" w:rsidRPr="00F35BF4">
        <w:rPr>
          <w:rFonts w:ascii="Times New Roman" w:hAnsi="Times New Roman"/>
          <w:sz w:val="24"/>
          <w:szCs w:val="24"/>
        </w:rPr>
        <w:t>ют</w:t>
      </w:r>
      <w:r w:rsidRPr="00F35BF4">
        <w:rPr>
          <w:rFonts w:ascii="Times New Roman" w:hAnsi="Times New Roman"/>
          <w:sz w:val="24"/>
          <w:szCs w:val="24"/>
        </w:rPr>
        <w:t xml:space="preserve"> цели и задачи изучения предмета, содержание, планируемые результаты освоения учебного предмета. Содержание программ обеспечива</w:t>
      </w:r>
      <w:r w:rsidR="003F0DC8" w:rsidRPr="00F35BF4">
        <w:rPr>
          <w:rFonts w:ascii="Times New Roman" w:hAnsi="Times New Roman"/>
          <w:sz w:val="24"/>
          <w:szCs w:val="24"/>
        </w:rPr>
        <w:t>ет</w:t>
      </w:r>
      <w:r w:rsidRPr="00F35BF4">
        <w:rPr>
          <w:rFonts w:ascii="Times New Roman" w:hAnsi="Times New Roman"/>
          <w:sz w:val="24"/>
          <w:szCs w:val="24"/>
        </w:rPr>
        <w:t xml:space="preserve"> возможность изучать предметы на уровне начального общего образования. Количество часов, отведенное на изучение программного материала, планир</w:t>
      </w:r>
      <w:r w:rsidR="003F0DC8" w:rsidRPr="00F35BF4">
        <w:rPr>
          <w:rFonts w:ascii="Times New Roman" w:hAnsi="Times New Roman"/>
          <w:sz w:val="24"/>
          <w:szCs w:val="24"/>
        </w:rPr>
        <w:t>уется</w:t>
      </w:r>
      <w:r w:rsidRPr="00F35BF4">
        <w:rPr>
          <w:rFonts w:ascii="Times New Roman" w:hAnsi="Times New Roman"/>
          <w:sz w:val="24"/>
          <w:szCs w:val="24"/>
        </w:rPr>
        <w:t xml:space="preserve"> исходя из индивидуального учебного плана. Для эффективного решения поставленных задач в школе имеются необходимые ресурсы (нормативно-правовое обеспечение, кадровое обеспечение, материально-техническое обеспечение, учебно-методическое обеспечение). Для каждого учащегося с ограниченными возможностями здоровья, в соответствии с рекомендациями ПМПК, разработан индивидуальный образовательный маршрут. Вариативность практики инклюзивного обучения детей с особыми ограниченными возможностями здоровья варьируется на основании заявления родителей (законных представителей) учащихся, исходя из: индивидуальных особенностей </w:t>
      </w:r>
      <w:proofErr w:type="spellStart"/>
      <w:r w:rsidRPr="00F35BF4">
        <w:rPr>
          <w:rFonts w:ascii="Times New Roman" w:hAnsi="Times New Roman"/>
          <w:sz w:val="24"/>
          <w:szCs w:val="24"/>
        </w:rPr>
        <w:t>ребѐнка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, рекомендаций ПМПК. </w:t>
      </w:r>
    </w:p>
    <w:p w:rsidR="004A3B00" w:rsidRPr="00F35BF4" w:rsidRDefault="00067C28" w:rsidP="004C39C9">
      <w:pPr>
        <w:pStyle w:val="a4"/>
        <w:spacing w:line="3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В 1-4 классах </w:t>
      </w:r>
      <w:r w:rsidR="003F0DC8" w:rsidRPr="00F35BF4">
        <w:rPr>
          <w:rFonts w:ascii="Times New Roman" w:hAnsi="Times New Roman"/>
          <w:sz w:val="24"/>
          <w:szCs w:val="24"/>
        </w:rPr>
        <w:t>10</w:t>
      </w:r>
      <w:r w:rsidRPr="00F35BF4">
        <w:rPr>
          <w:rFonts w:ascii="Times New Roman" w:hAnsi="Times New Roman"/>
          <w:sz w:val="24"/>
          <w:szCs w:val="24"/>
        </w:rPr>
        <w:t xml:space="preserve"> обучающих</w:t>
      </w:r>
      <w:r w:rsidR="004A3B00" w:rsidRPr="00F35BF4">
        <w:rPr>
          <w:rFonts w:ascii="Times New Roman" w:hAnsi="Times New Roman"/>
          <w:sz w:val="24"/>
          <w:szCs w:val="24"/>
        </w:rPr>
        <w:t xml:space="preserve">ся, имеющих статус детей с ОВЗ, в 5-9 классах – 31 обучающийся с ОВЗ. </w:t>
      </w:r>
      <w:r w:rsidRPr="00F35BF4">
        <w:rPr>
          <w:rFonts w:ascii="Times New Roman" w:hAnsi="Times New Roman"/>
          <w:sz w:val="24"/>
          <w:szCs w:val="24"/>
        </w:rPr>
        <w:t>Для этих обучающихся, по рекомендации ПМПК Г</w:t>
      </w:r>
      <w:r w:rsidR="004A3B00" w:rsidRPr="00F35BF4">
        <w:rPr>
          <w:rFonts w:ascii="Times New Roman" w:hAnsi="Times New Roman"/>
          <w:sz w:val="24"/>
          <w:szCs w:val="24"/>
        </w:rPr>
        <w:t>ОБОУ</w:t>
      </w:r>
      <w:r w:rsidRPr="00F35BF4">
        <w:rPr>
          <w:rFonts w:ascii="Times New Roman" w:hAnsi="Times New Roman"/>
          <w:sz w:val="24"/>
          <w:szCs w:val="24"/>
        </w:rPr>
        <w:t xml:space="preserve"> </w:t>
      </w:r>
      <w:r w:rsidR="003F0DC8" w:rsidRPr="00F35BF4">
        <w:rPr>
          <w:rFonts w:ascii="Times New Roman" w:hAnsi="Times New Roman"/>
          <w:sz w:val="24"/>
          <w:szCs w:val="24"/>
        </w:rPr>
        <w:t>ЦППРК</w:t>
      </w:r>
      <w:r w:rsidRPr="00F35BF4">
        <w:rPr>
          <w:rFonts w:ascii="Times New Roman" w:hAnsi="Times New Roman"/>
          <w:sz w:val="24"/>
          <w:szCs w:val="24"/>
        </w:rPr>
        <w:t xml:space="preserve">, разработаны адаптированные образовательные программы. Каждому из этих обучающихся организован индивидуальный подход со стороны классного руководителя, социального педагога, администрации школы, учителей-предметников. Все они переведены в следующие классы. </w:t>
      </w:r>
    </w:p>
    <w:p w:rsidR="004A3B00" w:rsidRPr="00F35BF4" w:rsidRDefault="00067C28" w:rsidP="004C39C9">
      <w:pPr>
        <w:pStyle w:val="a4"/>
        <w:spacing w:line="3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lastRenderedPageBreak/>
        <w:t xml:space="preserve">Инклюзивное обучение предусматривает не только вовлечение детей с ОВЗ в учебный процесс, но и их активное участие в жизни школы. Существенных трудностей по вхождению детей с ограниченными возможностями здоровья в школьную среду, не возникало. Но существуют проблемы: </w:t>
      </w:r>
      <w:r w:rsidR="004A3B00" w:rsidRPr="00F35BF4">
        <w:rPr>
          <w:rFonts w:ascii="Times New Roman" w:hAnsi="Times New Roman"/>
          <w:sz w:val="24"/>
          <w:szCs w:val="24"/>
        </w:rPr>
        <w:t>о</w:t>
      </w:r>
      <w:r w:rsidRPr="00F35BF4">
        <w:rPr>
          <w:rFonts w:ascii="Times New Roman" w:hAnsi="Times New Roman"/>
          <w:sz w:val="24"/>
          <w:szCs w:val="24"/>
        </w:rPr>
        <w:t xml:space="preserve">тсутствие в штате школы </w:t>
      </w:r>
      <w:r w:rsidR="004A3B00" w:rsidRPr="00F35BF4">
        <w:rPr>
          <w:rFonts w:ascii="Times New Roman" w:hAnsi="Times New Roman"/>
          <w:sz w:val="24"/>
          <w:szCs w:val="24"/>
        </w:rPr>
        <w:t>психолога для сопровождения детей с ОВЗ; н</w:t>
      </w:r>
      <w:r w:rsidRPr="00F35BF4">
        <w:rPr>
          <w:rFonts w:ascii="Times New Roman" w:hAnsi="Times New Roman"/>
          <w:sz w:val="24"/>
          <w:szCs w:val="24"/>
        </w:rPr>
        <w:t xml:space="preserve">ежелание некоторых родителей пройти обследование ПМПК. </w:t>
      </w:r>
    </w:p>
    <w:p w:rsidR="00972245" w:rsidRPr="00F35BF4" w:rsidRDefault="00067C28" w:rsidP="004C39C9">
      <w:pPr>
        <w:pStyle w:val="a4"/>
        <w:spacing w:line="320" w:lineRule="atLeast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en-US"/>
        </w:rPr>
      </w:pPr>
      <w:r w:rsidRPr="00F35BF4">
        <w:rPr>
          <w:rFonts w:ascii="Times New Roman" w:hAnsi="Times New Roman"/>
          <w:sz w:val="24"/>
          <w:szCs w:val="24"/>
        </w:rPr>
        <w:t>Выводы: продолжить работу над созданием комфортной образовательной и воспитательной среды в классном коллективе, привлекая обучающихся с ОВЗ; продолжить сбор информации классными руководителями, учителями</w:t>
      </w:r>
      <w:r w:rsidR="004A3B00" w:rsidRPr="00F35BF4">
        <w:rPr>
          <w:rFonts w:ascii="Times New Roman" w:hAnsi="Times New Roman"/>
          <w:sz w:val="24"/>
          <w:szCs w:val="24"/>
        </w:rPr>
        <w:t xml:space="preserve">-предметниками </w:t>
      </w:r>
      <w:r w:rsidRPr="00F35BF4">
        <w:rPr>
          <w:rFonts w:ascii="Times New Roman" w:hAnsi="Times New Roman"/>
          <w:sz w:val="24"/>
          <w:szCs w:val="24"/>
        </w:rPr>
        <w:t xml:space="preserve">об индивидуальных </w:t>
      </w:r>
      <w:proofErr w:type="gramStart"/>
      <w:r w:rsidRPr="00F35BF4">
        <w:rPr>
          <w:rFonts w:ascii="Times New Roman" w:hAnsi="Times New Roman"/>
          <w:sz w:val="24"/>
          <w:szCs w:val="24"/>
        </w:rPr>
        <w:t>особенностях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обучающихся с ОВЗ, о состоянии здоровья и удовлетворенности качеством предоставляемых образовательных услуг.</w:t>
      </w:r>
    </w:p>
    <w:p w:rsidR="004C39C9" w:rsidRPr="00F35BF4" w:rsidRDefault="004C39C9" w:rsidP="004C39C9">
      <w:pPr>
        <w:pStyle w:val="a4"/>
        <w:spacing w:line="32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35BF4">
        <w:rPr>
          <w:rFonts w:ascii="Times New Roman" w:hAnsi="Times New Roman"/>
          <w:b/>
          <w:sz w:val="24"/>
          <w:szCs w:val="24"/>
          <w:lang w:eastAsia="en-US"/>
        </w:rPr>
        <w:t>3.</w:t>
      </w:r>
      <w:r w:rsidR="004C39C9" w:rsidRPr="00F35BF4"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F35BF4">
        <w:rPr>
          <w:rFonts w:ascii="Times New Roman" w:hAnsi="Times New Roman"/>
          <w:b/>
          <w:sz w:val="24"/>
          <w:szCs w:val="24"/>
          <w:lang w:eastAsia="en-US"/>
        </w:rPr>
        <w:t>. Режим работы школы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color w:val="002060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Дошкольное образование: -  ежедневно с </w:t>
      </w:r>
      <w:r w:rsidRPr="00F35BF4">
        <w:rPr>
          <w:rFonts w:ascii="Times New Roman" w:hAnsi="Times New Roman"/>
          <w:sz w:val="24"/>
          <w:szCs w:val="24"/>
        </w:rPr>
        <w:t>7.30-18.00, суббота, воскресень</w:t>
      </w:r>
      <w:proofErr w:type="gramStart"/>
      <w:r w:rsidRPr="00F35BF4">
        <w:rPr>
          <w:rFonts w:ascii="Times New Roman" w:hAnsi="Times New Roman"/>
          <w:sz w:val="24"/>
          <w:szCs w:val="24"/>
        </w:rPr>
        <w:t>е-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выходной</w:t>
      </w:r>
      <w:r w:rsidRPr="00F35BF4">
        <w:rPr>
          <w:rFonts w:ascii="Times New Roman" w:hAnsi="Times New Roman"/>
          <w:b/>
          <w:i/>
          <w:sz w:val="24"/>
          <w:szCs w:val="24"/>
        </w:rPr>
        <w:t>.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Начальное общее, основное общее образование: 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Учебные занятия проходят в одну смену. Начало учебных занятий в 8:30, суббота, воскресень</w:t>
      </w:r>
      <w:proofErr w:type="gramStart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 xml:space="preserve"> выходной.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 уроков в расписании в течение дня не превышает 5-ти в классах начальной школы  и 7-и в классах  основной школы. Учитывается ход дневной и недельной кривой умственной работоспособности </w:t>
      </w:r>
      <w:proofErr w:type="gramStart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Проведение дополнительных занятий, консультаций, зачетов, внеклассных мероприятий </w:t>
      </w: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обучающимися начинается с 15.00.</w:t>
      </w:r>
    </w:p>
    <w:p w:rsidR="004C39C9" w:rsidRPr="00F35BF4" w:rsidRDefault="004C39C9" w:rsidP="004C39C9">
      <w:pPr>
        <w:pStyle w:val="a4"/>
        <w:spacing w:line="320" w:lineRule="atLeast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sz w:val="24"/>
          <w:szCs w:val="24"/>
          <w:lang w:eastAsia="en-US"/>
        </w:rPr>
        <w:t>Продолжительность учебного года: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sz w:val="24"/>
          <w:szCs w:val="24"/>
          <w:lang w:eastAsia="en-US"/>
        </w:rPr>
        <w:t>1 классы –</w:t>
      </w:r>
      <w:r w:rsidR="002470EB" w:rsidRPr="00F35BF4">
        <w:rPr>
          <w:rFonts w:ascii="Times New Roman" w:hAnsi="Times New Roman"/>
          <w:b/>
          <w:sz w:val="24"/>
          <w:szCs w:val="24"/>
          <w:lang w:eastAsia="en-US"/>
        </w:rPr>
        <w:t xml:space="preserve"> 33 </w:t>
      </w:r>
      <w:r w:rsidRPr="00F35BF4">
        <w:rPr>
          <w:rFonts w:ascii="Times New Roman" w:hAnsi="Times New Roman"/>
          <w:b/>
          <w:sz w:val="24"/>
          <w:szCs w:val="24"/>
          <w:lang w:eastAsia="en-US"/>
        </w:rPr>
        <w:t>недели</w:t>
      </w:r>
    </w:p>
    <w:p w:rsidR="00972245" w:rsidRPr="00F35BF4" w:rsidRDefault="002470EB" w:rsidP="004C39C9">
      <w:pPr>
        <w:pStyle w:val="a4"/>
        <w:spacing w:line="320" w:lineRule="atLeast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sz w:val="24"/>
          <w:szCs w:val="24"/>
          <w:lang w:eastAsia="en-US"/>
        </w:rPr>
        <w:t>2-4 классы - 34</w:t>
      </w:r>
      <w:r w:rsidR="00972245" w:rsidRPr="00F35BF4">
        <w:rPr>
          <w:rFonts w:ascii="Times New Roman" w:hAnsi="Times New Roman"/>
          <w:b/>
          <w:sz w:val="24"/>
          <w:szCs w:val="24"/>
          <w:lang w:eastAsia="en-US"/>
        </w:rPr>
        <w:t xml:space="preserve"> недели</w:t>
      </w:r>
    </w:p>
    <w:p w:rsidR="00972245" w:rsidRPr="00F35BF4" w:rsidRDefault="00972245" w:rsidP="004C39C9">
      <w:pPr>
        <w:pStyle w:val="a4"/>
        <w:spacing w:line="320" w:lineRule="atLeast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sz w:val="24"/>
          <w:szCs w:val="24"/>
          <w:lang w:eastAsia="en-US"/>
        </w:rPr>
        <w:t xml:space="preserve">5-9 классы </w:t>
      </w:r>
      <w:r w:rsidR="002470EB" w:rsidRPr="00F35BF4">
        <w:rPr>
          <w:rFonts w:ascii="Times New Roman" w:hAnsi="Times New Roman"/>
          <w:b/>
          <w:sz w:val="24"/>
          <w:szCs w:val="24"/>
          <w:lang w:eastAsia="en-US"/>
        </w:rPr>
        <w:t xml:space="preserve">– 34 </w:t>
      </w:r>
      <w:r w:rsidRPr="00F35BF4">
        <w:rPr>
          <w:rFonts w:ascii="Times New Roman" w:hAnsi="Times New Roman"/>
          <w:b/>
          <w:sz w:val="24"/>
          <w:szCs w:val="24"/>
          <w:lang w:eastAsia="en-US"/>
        </w:rPr>
        <w:t>недели</w:t>
      </w:r>
    </w:p>
    <w:p w:rsidR="00972245" w:rsidRPr="00F35BF4" w:rsidRDefault="00972245" w:rsidP="004C39C9">
      <w:pPr>
        <w:spacing w:after="0" w:line="320" w:lineRule="atLeast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sz w:val="24"/>
          <w:szCs w:val="24"/>
          <w:lang w:eastAsia="en-US"/>
        </w:rPr>
        <w:t>3.3. Качество подготовки обучающихся и выпускников.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846"/>
        <w:gridCol w:w="960"/>
        <w:gridCol w:w="774"/>
        <w:gridCol w:w="992"/>
        <w:gridCol w:w="919"/>
        <w:gridCol w:w="956"/>
        <w:gridCol w:w="1102"/>
        <w:gridCol w:w="992"/>
        <w:gridCol w:w="993"/>
      </w:tblGrid>
      <w:tr w:rsidR="00972245" w:rsidRPr="00F35BF4" w:rsidTr="00811D73">
        <w:tc>
          <w:tcPr>
            <w:tcW w:w="2524" w:type="dxa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обучающихся на</w:t>
            </w:r>
          </w:p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2580" w:type="dxa"/>
            <w:gridSpan w:val="3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5-9 класс</w:t>
            </w:r>
          </w:p>
        </w:tc>
        <w:tc>
          <w:tcPr>
            <w:tcW w:w="3087" w:type="dxa"/>
            <w:gridSpan w:val="3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всего по школе</w:t>
            </w:r>
          </w:p>
        </w:tc>
      </w:tr>
      <w:tr w:rsidR="00972245" w:rsidRPr="00F35BF4" w:rsidTr="00811D73">
        <w:tc>
          <w:tcPr>
            <w:tcW w:w="2524" w:type="dxa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0" w:type="dxa"/>
            <w:shd w:val="clear" w:color="auto" w:fill="auto"/>
          </w:tcPr>
          <w:p w:rsidR="00972245" w:rsidRPr="00F35BF4" w:rsidRDefault="005A1C6D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8046A9" w:rsidRPr="00F35B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shd w:val="clear" w:color="auto" w:fill="auto"/>
          </w:tcPr>
          <w:p w:rsidR="00972245" w:rsidRPr="00F35BF4" w:rsidRDefault="005A1C6D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19" w:type="dxa"/>
            <w:shd w:val="clear" w:color="auto" w:fill="auto"/>
          </w:tcPr>
          <w:p w:rsidR="00972245" w:rsidRPr="00F35BF4" w:rsidRDefault="005A1C6D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56" w:type="dxa"/>
            <w:shd w:val="clear" w:color="auto" w:fill="auto"/>
          </w:tcPr>
          <w:p w:rsidR="00972245" w:rsidRPr="00F35BF4" w:rsidRDefault="005A1C6D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02" w:type="dxa"/>
            <w:shd w:val="clear" w:color="auto" w:fill="auto"/>
          </w:tcPr>
          <w:p w:rsidR="00972245" w:rsidRPr="00F35BF4" w:rsidRDefault="008046A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5A1C6D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5A1C6D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972245" w:rsidRPr="00F35BF4" w:rsidTr="00811D73">
        <w:tc>
          <w:tcPr>
            <w:tcW w:w="2524" w:type="dxa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Успевают</w:t>
            </w:r>
          </w:p>
        </w:tc>
        <w:tc>
          <w:tcPr>
            <w:tcW w:w="846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60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74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19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56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02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121</w:t>
            </w:r>
          </w:p>
        </w:tc>
      </w:tr>
      <w:tr w:rsidR="00972245" w:rsidRPr="00F35BF4" w:rsidTr="00811D73">
        <w:tc>
          <w:tcPr>
            <w:tcW w:w="2524" w:type="dxa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846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2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972245" w:rsidRPr="00F35BF4" w:rsidTr="00811D73">
        <w:tc>
          <w:tcPr>
            <w:tcW w:w="2524" w:type="dxa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«4» и «5»</w:t>
            </w:r>
          </w:p>
        </w:tc>
        <w:tc>
          <w:tcPr>
            <w:tcW w:w="846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60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74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19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56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02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61</w:t>
            </w:r>
          </w:p>
        </w:tc>
      </w:tr>
      <w:tr w:rsidR="00972245" w:rsidRPr="00F35BF4" w:rsidTr="00811D73">
        <w:tc>
          <w:tcPr>
            <w:tcW w:w="2524" w:type="dxa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успевают</w:t>
            </w:r>
          </w:p>
        </w:tc>
        <w:tc>
          <w:tcPr>
            <w:tcW w:w="846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A67A20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:rsidR="00972245" w:rsidRPr="00F35BF4" w:rsidRDefault="00481281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2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972245" w:rsidRPr="00F35BF4" w:rsidTr="00811D73">
        <w:tc>
          <w:tcPr>
            <w:tcW w:w="2524" w:type="dxa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846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50,72</w:t>
            </w:r>
            <w:r w:rsidR="00972245"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53,95</w:t>
            </w:r>
            <w:r w:rsidR="00972245"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74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55,81</w:t>
            </w:r>
            <w:r w:rsidR="00972245"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32,77</w:t>
            </w:r>
            <w:r w:rsidR="00972245"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919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24,39</w:t>
            </w:r>
            <w:r w:rsidR="00972245"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956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19,88</w:t>
            </w:r>
            <w:r w:rsidR="00972245"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02" w:type="dxa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31,41</w:t>
            </w:r>
            <w:r w:rsidR="00580839"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42,31 %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580839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37,20 %</w:t>
            </w:r>
          </w:p>
        </w:tc>
      </w:tr>
    </w:tbl>
    <w:p w:rsidR="004C39C9" w:rsidRPr="00F35BF4" w:rsidRDefault="004C39C9" w:rsidP="004C39C9">
      <w:pPr>
        <w:spacing w:after="0" w:line="3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39C9" w:rsidRPr="00F35BF4" w:rsidRDefault="004C39C9" w:rsidP="004C39C9">
      <w:pPr>
        <w:spacing w:after="0" w:line="3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39C9" w:rsidRPr="00F35BF4" w:rsidRDefault="004C39C9" w:rsidP="004C39C9">
      <w:pPr>
        <w:spacing w:after="0" w:line="3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39C9" w:rsidRPr="00F35BF4" w:rsidRDefault="004C39C9" w:rsidP="004C39C9">
      <w:pPr>
        <w:spacing w:after="0" w:line="3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2A03" w:rsidRPr="00F35BF4" w:rsidRDefault="004C39C9" w:rsidP="004C39C9">
      <w:pPr>
        <w:spacing w:after="0"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b/>
          <w:bCs/>
          <w:color w:val="000000"/>
          <w:sz w:val="24"/>
          <w:szCs w:val="24"/>
        </w:rPr>
        <w:t xml:space="preserve">3.4. </w:t>
      </w:r>
      <w:r w:rsidR="004A2A03" w:rsidRPr="00F35BF4">
        <w:rPr>
          <w:rFonts w:ascii="Times New Roman" w:hAnsi="Times New Roman"/>
          <w:b/>
          <w:bCs/>
          <w:color w:val="000000"/>
          <w:sz w:val="24"/>
          <w:szCs w:val="24"/>
        </w:rPr>
        <w:t>Участие в интеллектуальных конкурсах и олимпиадах различных уровней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1894"/>
        <w:gridCol w:w="2162"/>
        <w:gridCol w:w="2365"/>
      </w:tblGrid>
      <w:tr w:rsidR="004A2A03" w:rsidRPr="00F35BF4" w:rsidTr="00875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конкурса/олимпиады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участников по ступеням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Победители </w:t>
            </w: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 призёры</w:t>
            </w:r>
          </w:p>
        </w:tc>
      </w:tr>
      <w:tr w:rsidR="004A2A03" w:rsidRPr="00F35BF4" w:rsidTr="008758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Природоведческий конкурс «Астра»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1–4-е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. – 11 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Диплом 3 степени Трифонова Мария</w:t>
            </w:r>
          </w:p>
        </w:tc>
      </w:tr>
      <w:tr w:rsidR="004A2A03" w:rsidRPr="00F35BF4" w:rsidTr="00875822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Конкурс «Кенгуру»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2–8-е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. – 36 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4A2A03" w:rsidRPr="00F35BF4" w:rsidTr="00875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Конкурс «Русский медвежонок»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3-8-е </w:t>
            </w:r>
            <w:proofErr w:type="spellStart"/>
            <w:r w:rsidRPr="00F35BF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sz w:val="24"/>
                <w:szCs w:val="24"/>
              </w:rPr>
              <w:t xml:space="preserve">. - 32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2A03" w:rsidRPr="00F35BF4" w:rsidTr="00875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Конкурс «Человек и природа» ЧИП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2,4,8-е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- 18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3 место в регионе Осипова Анна</w:t>
            </w:r>
          </w:p>
        </w:tc>
      </w:tr>
      <w:tr w:rsidR="004A2A03" w:rsidRPr="00F35BF4" w:rsidTr="00875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КИТ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1,2,4-е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- 16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4A2A03" w:rsidRPr="00F35BF4" w:rsidTr="00875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Конкурс «Золотое руно»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1 место в регионе Трифонова Мария</w:t>
            </w:r>
          </w:p>
        </w:tc>
      </w:tr>
      <w:tr w:rsidR="004A2A03" w:rsidRPr="00F35BF4" w:rsidTr="00875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- 2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место в муниципальном этапе Трифонова Мария </w:t>
            </w:r>
          </w:p>
        </w:tc>
      </w:tr>
      <w:tr w:rsidR="004A2A03" w:rsidRPr="00F35BF4" w:rsidTr="00875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Олимпиада «Круглый отличник»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,- 1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1 место Чухраева Татьяна</w:t>
            </w:r>
          </w:p>
        </w:tc>
      </w:tr>
      <w:tr w:rsidR="004A2A03" w:rsidRPr="00F35BF4" w:rsidTr="00875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математике «Белый мишка» для 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- 1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Призёр 1 степени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Шефер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Варвара </w:t>
            </w:r>
          </w:p>
        </w:tc>
      </w:tr>
      <w:tr w:rsidR="004A2A03" w:rsidRPr="00F35BF4" w:rsidTr="00875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истории «Назад в прошлое» «Клевер»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- 6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</w:t>
            </w:r>
            <w:r w:rsidRPr="00F35B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степени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Галлингер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</w:t>
            </w:r>
          </w:p>
        </w:tc>
      </w:tr>
    </w:tbl>
    <w:p w:rsidR="004A2A03" w:rsidRPr="00F35BF4" w:rsidRDefault="004A2A03" w:rsidP="004C39C9">
      <w:pPr>
        <w:spacing w:after="0" w:line="3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2A03" w:rsidRPr="00F35BF4" w:rsidRDefault="004A2A03" w:rsidP="004C39C9">
      <w:pPr>
        <w:spacing w:after="0" w:line="32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5BF4">
        <w:rPr>
          <w:rFonts w:ascii="Times New Roman" w:hAnsi="Times New Roman"/>
          <w:b/>
          <w:bCs/>
          <w:color w:val="000000"/>
          <w:sz w:val="24"/>
          <w:szCs w:val="24"/>
        </w:rPr>
        <w:t>Участие в конкурсах, конференциях различной направленности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092"/>
        <w:gridCol w:w="2211"/>
        <w:gridCol w:w="2235"/>
      </w:tblGrid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конкурса/олимпиады</w:t>
            </w:r>
          </w:p>
        </w:tc>
        <w:tc>
          <w:tcPr>
            <w:tcW w:w="2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2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Участник/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победитель/призёр</w:t>
            </w:r>
          </w:p>
        </w:tc>
        <w:tc>
          <w:tcPr>
            <w:tcW w:w="22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A2A03" w:rsidRPr="00F35BF4" w:rsidTr="00875822">
        <w:tc>
          <w:tcPr>
            <w:tcW w:w="2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Краеведческий конкурс «Отечество»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Номинация: «Экологический туризм»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Осипова Анна,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место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Федотова А.С.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Краеведческий конкурс «Отечество»</w:t>
            </w:r>
          </w:p>
          <w:p w:rsidR="004A2A03" w:rsidRPr="00F35BF4" w:rsidRDefault="004A2A03" w:rsidP="004C39C9">
            <w:pPr>
              <w:spacing w:after="0" w:line="320" w:lineRule="atLeast"/>
              <w:ind w:left="840" w:hangingChars="350" w:hanging="8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Номинация: </w:t>
            </w:r>
          </w:p>
          <w:p w:rsidR="004A2A03" w:rsidRPr="00F35BF4" w:rsidRDefault="004A2A03" w:rsidP="004C39C9">
            <w:pPr>
              <w:spacing w:after="0" w:line="320" w:lineRule="atLeast"/>
              <w:ind w:left="840" w:hangingChars="350" w:hanging="8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«Школьные музеи»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Федосеева Анастасия,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Антонова С.В.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Краеведческий конкурс «Отечество»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Номинация: «Экологический туризм»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Осипова Анна,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Федотова А.С.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юниорский лесной конкурс «За сохранение природы и бережное отношение к лесным богатствам» «Подрост»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Осипова Анна,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место 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Федотова А.С.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социально-патриотических роликов «Забыть нельзя»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Номинация: «Мы наследники Великой Победы»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Осипова Анна,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место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Федотова А.С.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детского рисунка «Воевали наши деды»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7 участников (итоги не подведены)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3 чел. дошкольное отделение (Ефимова Г.Ю.), 4 чел. - 4кл. (Стогова Л.Е.)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сочинений 2021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8 участников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- 4 чел. (Стогова Л.Е.), 5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- 2 чел. (Антонова С.В.), 7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- 2 чел. (Абраменкова А.Р.).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фестиваль музеев образовательных организаций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Направление: экскурсионная деятельность;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Номинация: «Юные экскурсоводы»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этапа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Осипова Анна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Федотова А.С, Антонова С.В.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конкурс по стрельбе из пневматической винтовки, посвящённый 95-летию ДОСААФ 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3 место по городу - команда 8 класса;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1 место в личном зачёте - Кузьмин Денис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Федотова А.С. 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конкурс </w:t>
            </w: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исследовательских проектов «Без срока давности»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Осипова Анна, </w:t>
            </w: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(итоги не подведены)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Федотова А.С.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Областной конкурс эссе, посвящённый выборам губернатора Новгородской области 11 сентября 2022 г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Большева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Виктория,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(итоги не подведены)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Антонова С.В.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конкурс «Охрана труда глазами детей»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Лысак Алиса,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- 9 чел. (Нечаева О.В.), 3кл. - 1 чел. (Гришина Е.С.), 4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- 6 чел. </w:t>
            </w:r>
            <w:proofErr w:type="gram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Стогова Л.Е.)  , 5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. - 2 чел. (Антонова С.В.)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Областной конкурс «Как я вижу коррупцию»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Номинация: стихотворение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Большева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(итоги не подведены)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Абраменкова А.Р.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конкурс «Лес в творчестве юных»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чел. - дошкольное отделение (Масленникова Т.В., Дмитриева В.А.), 7 чел. - 1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(Чухраева Н.И.).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детского рисунка «Город моей мечты»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Номинация: «Счастливый город»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Веселова Диана,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Чухраева Н.И.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Межрегиональный конкурс исследовательских работ обучающихся «Подвиг народа. Память сильнее времени»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«Забытые герои незабытой войны»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Участник, Андреева Татьяна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Журомский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С.Г.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турнир РДШ  по народным настольным играм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место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команда 4 класса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Стогова Л.Е.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конкурс-</w:t>
            </w: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фестиваль «Отражение»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Госенова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Саидат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диплом лауреата 2 степени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Стогова Л.Е.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Спортивный фестиваль «</w:t>
            </w:r>
            <w:r w:rsidRPr="00F35B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SPORT</w:t>
            </w: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35B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FEST</w:t>
            </w: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средм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микрорайонов Великого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новгорода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Госенова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Саидат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 место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Стогова Л.Е.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конкурс детско-юношеского творчества «Арт-талант»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Егоров Хасан, 2 место;</w:t>
            </w:r>
          </w:p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Чухраева Татьяна, 2 место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Чухраева Н.И. </w:t>
            </w:r>
          </w:p>
        </w:tc>
      </w:tr>
      <w:tr w:rsidR="004A2A03" w:rsidRPr="00F35BF4" w:rsidTr="00875822"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Трубичинского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Дома культуры» «Нарисуй защитника»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Межрайонный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Веселова Диана, 1 место, </w:t>
            </w:r>
            <w:proofErr w:type="spellStart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Шефер</w:t>
            </w:r>
            <w:proofErr w:type="spellEnd"/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Варвара, 2 место 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A03" w:rsidRPr="00F35BF4" w:rsidRDefault="004A2A03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Чухраева Н.И. </w:t>
            </w:r>
          </w:p>
        </w:tc>
      </w:tr>
    </w:tbl>
    <w:p w:rsidR="00972245" w:rsidRPr="00F35BF4" w:rsidRDefault="00972245" w:rsidP="004C39C9">
      <w:pPr>
        <w:spacing w:after="0" w:line="320" w:lineRule="atLeast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972245" w:rsidRPr="00F35BF4" w:rsidRDefault="00972245" w:rsidP="004C39C9">
      <w:pPr>
        <w:spacing w:after="0" w:line="32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>3.</w:t>
      </w:r>
      <w:r w:rsidR="004C39C9"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>5.</w:t>
      </w:r>
      <w:r w:rsidRPr="00F35BF4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Результаты Всероссийских проверочных работ.</w:t>
      </w:r>
    </w:p>
    <w:p w:rsidR="000F00F6" w:rsidRPr="00F35BF4" w:rsidRDefault="00800384" w:rsidP="004C39C9">
      <w:pPr>
        <w:suppressAutoHyphens w:val="0"/>
        <w:spacing w:after="0" w:line="320" w:lineRule="atLeast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BF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Проведение ВПР школе показало, что не все учащиеся достигли базового уровня подготовки по предметам в соответствии с требованиями ФГОС. Успеваемость и качество обучения понизились. Причины в следующем: </w:t>
      </w:r>
    </w:p>
    <w:p w:rsidR="00800384" w:rsidRPr="00F35BF4" w:rsidRDefault="00800384" w:rsidP="004C39C9">
      <w:pPr>
        <w:suppressAutoHyphens w:val="0"/>
        <w:spacing w:after="0" w:line="32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BF4">
        <w:rPr>
          <w:rFonts w:ascii="Times New Roman" w:eastAsiaTheme="minorHAnsi" w:hAnsi="Times New Roman"/>
          <w:sz w:val="24"/>
          <w:szCs w:val="24"/>
          <w:lang w:eastAsia="en-US"/>
        </w:rPr>
        <w:t>- невнимательность учащихся при выполнении заданий;</w:t>
      </w:r>
    </w:p>
    <w:p w:rsidR="00800384" w:rsidRPr="00F35BF4" w:rsidRDefault="00800384" w:rsidP="004C39C9">
      <w:pPr>
        <w:suppressAutoHyphens w:val="0"/>
        <w:spacing w:after="0" w:line="32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BF4">
        <w:rPr>
          <w:rFonts w:ascii="Times New Roman" w:eastAsiaTheme="minorHAnsi" w:hAnsi="Times New Roman"/>
          <w:sz w:val="24"/>
          <w:szCs w:val="24"/>
          <w:lang w:eastAsia="en-US"/>
        </w:rPr>
        <w:t xml:space="preserve">- несерьезное отношение к выполнению работы; </w:t>
      </w:r>
    </w:p>
    <w:p w:rsidR="00800384" w:rsidRPr="00F35BF4" w:rsidRDefault="00800384" w:rsidP="004C39C9">
      <w:pPr>
        <w:suppressAutoHyphens w:val="0"/>
        <w:spacing w:after="0" w:line="32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BF4">
        <w:rPr>
          <w:rFonts w:ascii="Times New Roman" w:eastAsiaTheme="minorHAnsi" w:hAnsi="Times New Roman"/>
          <w:sz w:val="24"/>
          <w:szCs w:val="24"/>
          <w:lang w:eastAsia="en-US"/>
        </w:rPr>
        <w:t xml:space="preserve">- снижение мотивации к учению в связи с началом подросткового возраста; </w:t>
      </w:r>
    </w:p>
    <w:p w:rsidR="00800384" w:rsidRPr="00F35BF4" w:rsidRDefault="00800384" w:rsidP="004C39C9">
      <w:pPr>
        <w:suppressAutoHyphens w:val="0"/>
        <w:spacing w:after="0" w:line="32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BF4">
        <w:rPr>
          <w:rFonts w:ascii="Times New Roman" w:eastAsiaTheme="minorHAnsi" w:hAnsi="Times New Roman"/>
          <w:sz w:val="24"/>
          <w:szCs w:val="24"/>
          <w:lang w:eastAsia="en-US"/>
        </w:rPr>
        <w:t xml:space="preserve">- низкий образовательный ресурс самого обучающегося: </w:t>
      </w:r>
    </w:p>
    <w:p w:rsidR="00800384" w:rsidRPr="00F35BF4" w:rsidRDefault="00800384" w:rsidP="004C39C9">
      <w:pPr>
        <w:suppressAutoHyphens w:val="0"/>
        <w:spacing w:after="0" w:line="32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BF4">
        <w:rPr>
          <w:rFonts w:ascii="Times New Roman" w:eastAsiaTheme="minorHAnsi" w:hAnsi="Times New Roman"/>
          <w:sz w:val="24"/>
          <w:szCs w:val="24"/>
          <w:lang w:eastAsia="en-US"/>
        </w:rPr>
        <w:t xml:space="preserve">- читают тексты без осмысления;  </w:t>
      </w:r>
    </w:p>
    <w:p w:rsidR="00800384" w:rsidRPr="00F35BF4" w:rsidRDefault="00800384" w:rsidP="004C39C9">
      <w:pPr>
        <w:suppressAutoHyphens w:val="0"/>
        <w:spacing w:after="0" w:line="32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BF4">
        <w:rPr>
          <w:rFonts w:ascii="Times New Roman" w:eastAsiaTheme="minorHAnsi" w:hAnsi="Times New Roman"/>
          <w:sz w:val="24"/>
          <w:szCs w:val="24"/>
          <w:lang w:eastAsia="en-US"/>
        </w:rPr>
        <w:t xml:space="preserve">- не умеют применять на практике правила, изученные на уроке;  </w:t>
      </w:r>
    </w:p>
    <w:p w:rsidR="00800384" w:rsidRPr="00F35BF4" w:rsidRDefault="00800384" w:rsidP="004C39C9">
      <w:pPr>
        <w:suppressAutoHyphens w:val="0"/>
        <w:spacing w:after="0" w:line="32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BF4">
        <w:rPr>
          <w:rFonts w:ascii="Times New Roman" w:eastAsiaTheme="minorHAnsi" w:hAnsi="Times New Roman"/>
          <w:sz w:val="24"/>
          <w:szCs w:val="24"/>
          <w:lang w:eastAsia="en-US"/>
        </w:rPr>
        <w:t xml:space="preserve">- ослабление контроля со стороны родителей. </w:t>
      </w:r>
    </w:p>
    <w:p w:rsidR="00800384" w:rsidRPr="00F35BF4" w:rsidRDefault="00800384" w:rsidP="004C39C9">
      <w:pPr>
        <w:suppressAutoHyphens w:val="0"/>
        <w:spacing w:after="0" w:line="320" w:lineRule="atLeast"/>
        <w:ind w:firstLine="85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35BF4">
        <w:rPr>
          <w:rFonts w:ascii="Times New Roman" w:eastAsiaTheme="minorHAnsi" w:hAnsi="Times New Roman"/>
          <w:sz w:val="24"/>
          <w:szCs w:val="24"/>
          <w:lang w:eastAsia="en-US"/>
        </w:rPr>
        <w:t>На основе анализа индивидуальных результатов участников ВПР определена группа учащихся, которые нуждаются в усилении внимания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972245" w:rsidRPr="00F35BF4" w:rsidRDefault="00972245" w:rsidP="004C39C9">
      <w:pPr>
        <w:spacing w:after="0" w:line="320" w:lineRule="atLeast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B01C33" w:rsidRPr="00F35BF4" w:rsidRDefault="00972245" w:rsidP="004C39C9">
      <w:pPr>
        <w:spacing w:after="0"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b/>
          <w:sz w:val="24"/>
          <w:szCs w:val="24"/>
          <w:lang w:eastAsia="en-US"/>
        </w:rPr>
        <w:t>3.</w:t>
      </w:r>
      <w:r w:rsidR="004C39C9" w:rsidRPr="00F35BF4">
        <w:rPr>
          <w:rFonts w:ascii="Times New Roman" w:hAnsi="Times New Roman"/>
          <w:b/>
          <w:sz w:val="24"/>
          <w:szCs w:val="24"/>
          <w:lang w:eastAsia="en-US"/>
        </w:rPr>
        <w:t>6</w:t>
      </w:r>
      <w:r w:rsidRPr="00F35BF4">
        <w:rPr>
          <w:rFonts w:ascii="Times New Roman" w:hAnsi="Times New Roman"/>
          <w:b/>
          <w:sz w:val="24"/>
          <w:szCs w:val="24"/>
          <w:lang w:eastAsia="en-US"/>
        </w:rPr>
        <w:t xml:space="preserve">.   </w:t>
      </w:r>
      <w:r w:rsidR="00B01C33" w:rsidRPr="00F35BF4">
        <w:rPr>
          <w:rFonts w:ascii="Times New Roman" w:hAnsi="Times New Roman"/>
          <w:b/>
          <w:bCs/>
          <w:color w:val="000000"/>
          <w:sz w:val="24"/>
          <w:szCs w:val="24"/>
        </w:rPr>
        <w:t>Результаты ГИА-2022</w:t>
      </w:r>
    </w:p>
    <w:p w:rsidR="00B01C33" w:rsidRPr="00F35BF4" w:rsidRDefault="00B01C33" w:rsidP="004C39C9">
      <w:pPr>
        <w:spacing w:after="0" w:line="3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 xml:space="preserve">В 2022 году ГИА прошла в обычном формате в соответствии с порядками ГИА-9. Девятиклассники сдавали ОГЭ по русскому языку и математике, а также по двум предметам на выбор. </w:t>
      </w:r>
    </w:p>
    <w:p w:rsidR="00B01C33" w:rsidRPr="00F35BF4" w:rsidRDefault="00B01C33" w:rsidP="004C39C9">
      <w:pPr>
        <w:spacing w:after="0" w:line="3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 xml:space="preserve">В 2022 году школьники, прибывшие из ДНР, ЛНР и Украины и продолжившие учебу на территории РФ, могли воспользоваться правом выбора формы ГИА: они могли сдавать ОГЭ или ЕГЭ либо пройти ГИА в форме промежуточной аттестации (постановление от 31.03.2022 № 538). В МАОУ «Школа № 17» был зачислен один обучающийся 9-го класса, прибывший из ДНР. </w:t>
      </w:r>
      <w:proofErr w:type="gramStart"/>
      <w:r w:rsidRPr="00F35BF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F35BF4">
        <w:rPr>
          <w:rFonts w:ascii="Times New Roman" w:hAnsi="Times New Roman"/>
          <w:color w:val="000000"/>
          <w:sz w:val="24"/>
          <w:szCs w:val="24"/>
        </w:rPr>
        <w:t xml:space="preserve"> выбрал ГИА в форме промежуточной аттестации.</w:t>
      </w:r>
    </w:p>
    <w:p w:rsidR="00B01C33" w:rsidRPr="00F35BF4" w:rsidRDefault="00B01C33" w:rsidP="004C39C9">
      <w:pPr>
        <w:spacing w:after="0" w:line="3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 xml:space="preserve">В 2021/22 учебном году одним из условий допуска обучающихся  9-х классов к ГИА было получение «зачета» за итоговое собеседование. Испытание прошло в МАОУ </w:t>
      </w:r>
      <w:r w:rsidRPr="00F35BF4">
        <w:rPr>
          <w:rFonts w:ascii="Times New Roman" w:hAnsi="Times New Roman"/>
          <w:color w:val="000000"/>
          <w:sz w:val="24"/>
          <w:szCs w:val="24"/>
        </w:rPr>
        <w:lastRenderedPageBreak/>
        <w:t xml:space="preserve">«Школа № 17» в очном формате. В итоговом собеседовании приняли участие </w:t>
      </w:r>
      <w:r w:rsidR="00A65689" w:rsidRPr="00F35BF4">
        <w:rPr>
          <w:rFonts w:ascii="Times New Roman" w:hAnsi="Times New Roman"/>
          <w:color w:val="000000"/>
          <w:sz w:val="24"/>
          <w:szCs w:val="24"/>
        </w:rPr>
        <w:t>25</w:t>
      </w:r>
      <w:r w:rsidRPr="00F35BF4">
        <w:rPr>
          <w:rFonts w:ascii="Times New Roman" w:hAnsi="Times New Roman"/>
          <w:color w:val="000000"/>
          <w:sz w:val="24"/>
          <w:szCs w:val="24"/>
        </w:rPr>
        <w:t> обучающихся (100%), все участники получили «зачет».</w:t>
      </w:r>
    </w:p>
    <w:p w:rsidR="00B01C33" w:rsidRPr="00F35BF4" w:rsidRDefault="00B01C33" w:rsidP="004C39C9">
      <w:pPr>
        <w:spacing w:after="0" w:line="3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В дополнительные сроки 16 мая 2022 года итоговое собеседование сдавал 1 обучающийся, который был зачислен в Школу из ДНР. </w:t>
      </w:r>
    </w:p>
    <w:p w:rsidR="00B01C33" w:rsidRPr="00F35BF4" w:rsidRDefault="00B01C33" w:rsidP="004C39C9">
      <w:pPr>
        <w:spacing w:after="0" w:line="3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 xml:space="preserve">В 2022 году </w:t>
      </w:r>
      <w:r w:rsidR="00A65689" w:rsidRPr="00F35BF4">
        <w:rPr>
          <w:rFonts w:ascii="Times New Roman" w:hAnsi="Times New Roman"/>
          <w:color w:val="000000"/>
          <w:sz w:val="24"/>
          <w:szCs w:val="24"/>
        </w:rPr>
        <w:t>28</w:t>
      </w:r>
      <w:r w:rsidRPr="00F35BF4">
        <w:rPr>
          <w:rFonts w:ascii="Times New Roman" w:hAnsi="Times New Roman"/>
          <w:color w:val="000000"/>
          <w:sz w:val="24"/>
          <w:szCs w:val="24"/>
        </w:rPr>
        <w:t xml:space="preserve"> девятиклассников сдавали ГИА в форме ОГЭ. </w:t>
      </w:r>
    </w:p>
    <w:p w:rsidR="004C39C9" w:rsidRPr="00F35BF4" w:rsidRDefault="004C39C9" w:rsidP="004C39C9">
      <w:pPr>
        <w:suppressAutoHyphens w:val="0"/>
        <w:spacing w:after="0" w:line="32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A65689" w:rsidRPr="00F35BF4" w:rsidRDefault="00A65689" w:rsidP="004C39C9">
      <w:pPr>
        <w:suppressAutoHyphens w:val="0"/>
        <w:spacing w:after="0" w:line="3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2"/>
        <w:gridCol w:w="1669"/>
        <w:gridCol w:w="1160"/>
        <w:gridCol w:w="1100"/>
        <w:gridCol w:w="1669"/>
        <w:gridCol w:w="1160"/>
        <w:gridCol w:w="1100"/>
      </w:tblGrid>
      <w:tr w:rsidR="00A65689" w:rsidRPr="00F35BF4" w:rsidTr="008758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A65689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Учебный</w:t>
            </w:r>
            <w:proofErr w:type="spellEnd"/>
            <w:r w:rsidRPr="00F35B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br/>
            </w: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A65689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A65689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</w:tr>
      <w:tr w:rsidR="00A65689" w:rsidRPr="00F35BF4" w:rsidTr="008758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A65689" w:rsidP="004C39C9">
            <w:pPr>
              <w:suppressAutoHyphens w:val="0"/>
              <w:spacing w:after="0" w:line="320" w:lineRule="atLeast"/>
              <w:ind w:left="75" w:right="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A65689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A65689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A65689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Средний</w:t>
            </w:r>
            <w:proofErr w:type="spellEnd"/>
            <w:r w:rsidRPr="00F35B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br/>
            </w: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A65689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A65689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A65689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Средний</w:t>
            </w:r>
            <w:proofErr w:type="spellEnd"/>
            <w:r w:rsidRPr="00F35BF4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br/>
            </w: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</w:tr>
      <w:tr w:rsidR="00A65689" w:rsidRPr="00F35BF4" w:rsidTr="00875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32292B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32292B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371321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A65689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3,</w:t>
            </w:r>
            <w:r w:rsidR="0032292B"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32292B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371321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689" w:rsidRPr="00F35BF4" w:rsidRDefault="0032292B" w:rsidP="004C39C9">
            <w:pPr>
              <w:suppressAutoHyphens w:val="0"/>
              <w:spacing w:after="0" w:line="3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</w:tbl>
    <w:p w:rsidR="00972245" w:rsidRPr="00F35BF4" w:rsidRDefault="00972245" w:rsidP="004C39C9">
      <w:pPr>
        <w:suppressAutoHyphens w:val="0"/>
        <w:spacing w:after="0" w:line="32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F35BF4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972245" w:rsidRPr="00F35BF4" w:rsidRDefault="00972245" w:rsidP="004C39C9">
      <w:pPr>
        <w:suppressAutoHyphens w:val="0"/>
        <w:spacing w:after="0" w:line="32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35BF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Причины низких результатов:</w:t>
      </w:r>
    </w:p>
    <w:p w:rsidR="00972245" w:rsidRPr="00F35BF4" w:rsidRDefault="00972245" w:rsidP="004C39C9">
      <w:pPr>
        <w:suppressAutoHyphens w:val="0"/>
        <w:spacing w:after="0" w:line="3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частая смена педагогов математики, за последние 5 лет ежегодно сменялся учитель математики;</w:t>
      </w:r>
    </w:p>
    <w:p w:rsidR="00972245" w:rsidRPr="00F35BF4" w:rsidRDefault="00972245" w:rsidP="004C39C9">
      <w:pPr>
        <w:suppressAutoHyphens w:val="0"/>
        <w:spacing w:after="0" w:line="3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ежегодно после окончания начальной школы ребята, которые показывали  высокие результаты в обучении уходят в гимназии города;</w:t>
      </w:r>
    </w:p>
    <w:p w:rsidR="00972245" w:rsidRPr="00F35BF4" w:rsidRDefault="00972245" w:rsidP="004C39C9">
      <w:pPr>
        <w:suppressAutoHyphens w:val="0"/>
        <w:spacing w:after="0" w:line="3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ежегодно в 5 класс приходят выпускники начальной школы из ГОБОУ ЦППРК;</w:t>
      </w:r>
    </w:p>
    <w:p w:rsidR="00972245" w:rsidRPr="00F35BF4" w:rsidRDefault="00972245" w:rsidP="004C39C9">
      <w:pPr>
        <w:suppressAutoHyphens w:val="0"/>
        <w:spacing w:after="0" w:line="3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ежегодно в </w:t>
      </w:r>
      <w:proofErr w:type="gram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учебное</w:t>
      </w:r>
      <w:proofErr w:type="gram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заведения в 7,</w:t>
      </w:r>
      <w:r w:rsidR="004C39C9"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8,</w:t>
      </w:r>
      <w:r w:rsidR="004C39C9"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класс приходят обучающиеся из других образовательных организаций уже имеющие проблемы в обучении, с низкой мотивацией к обучению;</w:t>
      </w:r>
    </w:p>
    <w:p w:rsidR="00972245" w:rsidRPr="00F35BF4" w:rsidRDefault="00972245" w:rsidP="004C39C9">
      <w:pPr>
        <w:suppressAutoHyphens w:val="0"/>
        <w:spacing w:after="0" w:line="3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ежегодно увеличивается количество детей, которые проходят ПМПК и получают заключение;</w:t>
      </w:r>
    </w:p>
    <w:p w:rsidR="00972245" w:rsidRPr="00F35BF4" w:rsidRDefault="00972245" w:rsidP="004C39C9">
      <w:pPr>
        <w:suppressAutoHyphens w:val="0"/>
        <w:spacing w:after="0" w:line="3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отсутств</w:t>
      </w:r>
      <w:r w:rsidR="009D647A"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в школе психолога, дефектолога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более эффективной работы</w:t>
      </w:r>
    </w:p>
    <w:p w:rsidR="00972245" w:rsidRPr="00F35BF4" w:rsidRDefault="00972245" w:rsidP="004C39C9">
      <w:pPr>
        <w:suppressAutoHyphens w:val="0"/>
        <w:spacing w:after="0" w:line="32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-  низкая родительская ответственность за воспитание и обучение детей.</w:t>
      </w:r>
    </w:p>
    <w:p w:rsidR="008C2253" w:rsidRPr="00F35BF4" w:rsidRDefault="008C2253" w:rsidP="004C39C9">
      <w:pPr>
        <w:spacing w:after="0"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b/>
          <w:bCs/>
          <w:color w:val="000000"/>
          <w:sz w:val="24"/>
          <w:szCs w:val="24"/>
        </w:rPr>
        <w:t>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410"/>
        <w:gridCol w:w="1984"/>
        <w:gridCol w:w="1843"/>
      </w:tblGrid>
      <w:tr w:rsidR="00800384" w:rsidRPr="00F35BF4" w:rsidTr="0080038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F35BF4">
              <w:rPr>
                <w:rFonts w:ascii="Times New Roman" w:hAnsi="Times New Roman"/>
                <w:sz w:val="24"/>
                <w:szCs w:val="24"/>
              </w:rPr>
              <w:br/>
            </w: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800384" w:rsidRPr="00F35BF4" w:rsidTr="0080038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00384" w:rsidRPr="00F35BF4" w:rsidTr="0080038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00384" w:rsidRPr="00F35BF4" w:rsidTr="0080038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800384" w:rsidRPr="00F35BF4" w:rsidTr="00800384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0384" w:rsidRPr="00F35BF4" w:rsidRDefault="00800384" w:rsidP="004C39C9">
            <w:pPr>
              <w:spacing w:after="0" w:line="3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0F00F6" w:rsidRPr="00F35BF4" w:rsidRDefault="000F00F6" w:rsidP="004C39C9">
      <w:pPr>
        <w:shd w:val="clear" w:color="auto" w:fill="FFFFFF"/>
        <w:suppressAutoHyphens w:val="0"/>
        <w:spacing w:after="0" w:line="32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целом следует констатировать, что основная масса выпускников освоила стандарт основного общего образования и получила положительный результат. 89,3% всех выпускников подтвердили знания, полученные в школе, на экзаменах, однако 10,1% обучающихся на экзаменах не подтвердили свои знания, 3 обучающихся сдавали ГИА в новом учебном году.</w:t>
      </w:r>
    </w:p>
    <w:p w:rsidR="008C2253" w:rsidRPr="00F35BF4" w:rsidRDefault="008C2253" w:rsidP="004C39C9">
      <w:pPr>
        <w:spacing w:after="0" w:line="3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 xml:space="preserve">В 2022 году в соответствии с совместным приказом </w:t>
      </w:r>
      <w:proofErr w:type="spellStart"/>
      <w:r w:rsidRPr="00F35BF4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35BF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35BF4">
        <w:rPr>
          <w:rFonts w:ascii="Times New Roman" w:hAnsi="Times New Roman"/>
          <w:color w:val="000000"/>
          <w:sz w:val="24"/>
          <w:szCs w:val="24"/>
        </w:rPr>
        <w:t>Рособрнадзора</w:t>
      </w:r>
      <w:proofErr w:type="spellEnd"/>
      <w:r w:rsidRPr="00F35BF4">
        <w:rPr>
          <w:rFonts w:ascii="Times New Roman" w:hAnsi="Times New Roman"/>
          <w:color w:val="000000"/>
          <w:sz w:val="24"/>
          <w:szCs w:val="24"/>
        </w:rPr>
        <w:t> от 13.04.2022 № 230/515 </w:t>
      </w:r>
      <w:proofErr w:type="gramStart"/>
      <w:r w:rsidRPr="00F35BF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F35BF4">
        <w:rPr>
          <w:rFonts w:ascii="Times New Roman" w:hAnsi="Times New Roman"/>
          <w:color w:val="000000"/>
          <w:sz w:val="24"/>
          <w:szCs w:val="24"/>
        </w:rPr>
        <w:t xml:space="preserve"> 9-го класса </w:t>
      </w:r>
      <w:proofErr w:type="spellStart"/>
      <w:r w:rsidR="00371321" w:rsidRPr="00F35BF4">
        <w:rPr>
          <w:rFonts w:ascii="Times New Roman" w:hAnsi="Times New Roman"/>
          <w:color w:val="000000"/>
          <w:sz w:val="24"/>
          <w:szCs w:val="24"/>
        </w:rPr>
        <w:t>Букреев</w:t>
      </w:r>
      <w:proofErr w:type="spellEnd"/>
      <w:r w:rsidR="00371321" w:rsidRPr="00F35BF4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F35BF4">
        <w:rPr>
          <w:rFonts w:ascii="Times New Roman" w:hAnsi="Times New Roman"/>
          <w:color w:val="000000"/>
          <w:sz w:val="24"/>
          <w:szCs w:val="24"/>
        </w:rPr>
        <w:t xml:space="preserve">., прибывший из ДНР, сдавал ГИА в форме промежуточной аттестации. Промежуточная аттестация была организована в соответствии с Положением о текущем контроле и промежуточной </w:t>
      </w:r>
      <w:r w:rsidRPr="00F35BF4">
        <w:rPr>
          <w:rFonts w:ascii="Times New Roman" w:hAnsi="Times New Roman"/>
          <w:color w:val="000000"/>
          <w:sz w:val="24"/>
          <w:szCs w:val="24"/>
        </w:rPr>
        <w:lastRenderedPageBreak/>
        <w:t>аттестации в М</w:t>
      </w:r>
      <w:r w:rsidR="00371321" w:rsidRPr="00F35BF4">
        <w:rPr>
          <w:rFonts w:ascii="Times New Roman" w:hAnsi="Times New Roman"/>
          <w:color w:val="000000"/>
          <w:sz w:val="24"/>
          <w:szCs w:val="24"/>
        </w:rPr>
        <w:t>А</w:t>
      </w:r>
      <w:r w:rsidRPr="00F35BF4">
        <w:rPr>
          <w:rFonts w:ascii="Times New Roman" w:hAnsi="Times New Roman"/>
          <w:color w:val="000000"/>
          <w:sz w:val="24"/>
          <w:szCs w:val="24"/>
        </w:rPr>
        <w:t>ОУ «Школа № 1</w:t>
      </w:r>
      <w:r w:rsidR="00371321" w:rsidRPr="00F35BF4">
        <w:rPr>
          <w:rFonts w:ascii="Times New Roman" w:hAnsi="Times New Roman"/>
          <w:color w:val="000000"/>
          <w:sz w:val="24"/>
          <w:szCs w:val="24"/>
        </w:rPr>
        <w:t>7</w:t>
      </w:r>
      <w:r w:rsidRPr="00F35BF4">
        <w:rPr>
          <w:rFonts w:ascii="Times New Roman" w:hAnsi="Times New Roman"/>
          <w:color w:val="000000"/>
          <w:sz w:val="24"/>
          <w:szCs w:val="24"/>
        </w:rPr>
        <w:t xml:space="preserve">». </w:t>
      </w:r>
      <w:proofErr w:type="gramStart"/>
      <w:r w:rsidRPr="00F35BF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F35BF4">
        <w:rPr>
          <w:rFonts w:ascii="Times New Roman" w:hAnsi="Times New Roman"/>
          <w:color w:val="000000"/>
          <w:sz w:val="24"/>
          <w:szCs w:val="24"/>
        </w:rPr>
        <w:t xml:space="preserve"> успешно сдал промежуточную аттестацию.</w:t>
      </w:r>
    </w:p>
    <w:p w:rsidR="00952479" w:rsidRPr="00F35BF4" w:rsidRDefault="00952479" w:rsidP="004C39C9">
      <w:pPr>
        <w:spacing w:after="0" w:line="3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 w:rsidR="004C39C9" w:rsidRPr="00F35BF4">
        <w:rPr>
          <w:rFonts w:ascii="Times New Roman" w:hAnsi="Times New Roman"/>
          <w:b/>
          <w:bCs/>
          <w:color w:val="000000"/>
          <w:sz w:val="24"/>
          <w:szCs w:val="24"/>
        </w:rPr>
        <w:t>ункционирование внутренней системы оценки качества образования</w:t>
      </w:r>
    </w:p>
    <w:p w:rsidR="00952479" w:rsidRPr="00F35BF4" w:rsidRDefault="00952479" w:rsidP="00C41F67">
      <w:pPr>
        <w:spacing w:after="0" w:line="32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Деятельность по оценке качества образования в МАОУ «Школа № 17»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952479" w:rsidRPr="00F35BF4" w:rsidRDefault="00952479" w:rsidP="00C41F67">
      <w:pPr>
        <w:spacing w:after="0" w:line="320" w:lineRule="atLeast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952479" w:rsidRPr="00F35BF4" w:rsidRDefault="00952479" w:rsidP="004C39C9">
      <w:pPr>
        <w:numPr>
          <w:ilvl w:val="0"/>
          <w:numId w:val="30"/>
        </w:numPr>
        <w:suppressAutoHyphens w:val="0"/>
        <w:spacing w:after="0" w:line="32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952479" w:rsidRPr="00F35BF4" w:rsidRDefault="00952479" w:rsidP="004C39C9">
      <w:pPr>
        <w:numPr>
          <w:ilvl w:val="0"/>
          <w:numId w:val="30"/>
        </w:numPr>
        <w:suppressAutoHyphens w:val="0"/>
        <w:spacing w:after="0" w:line="320" w:lineRule="atLeast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952479" w:rsidRPr="00F35BF4" w:rsidRDefault="00952479" w:rsidP="00C41F67">
      <w:pPr>
        <w:spacing w:after="0" w:line="320" w:lineRule="atLeast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Основными направлениями и целями оценочной деятельности в МАОУ «Школа № 17» являются:</w:t>
      </w:r>
    </w:p>
    <w:p w:rsidR="00952479" w:rsidRPr="00F35BF4" w:rsidRDefault="00952479" w:rsidP="004C39C9">
      <w:pPr>
        <w:numPr>
          <w:ilvl w:val="0"/>
          <w:numId w:val="31"/>
        </w:numPr>
        <w:suppressAutoHyphens w:val="0"/>
        <w:spacing w:after="0" w:line="32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952479" w:rsidRPr="00F35BF4" w:rsidRDefault="00952479" w:rsidP="004C39C9">
      <w:pPr>
        <w:numPr>
          <w:ilvl w:val="0"/>
          <w:numId w:val="31"/>
        </w:numPr>
        <w:suppressAutoHyphens w:val="0"/>
        <w:spacing w:after="0" w:line="32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952479" w:rsidRPr="00F35BF4" w:rsidRDefault="00952479" w:rsidP="004C39C9">
      <w:pPr>
        <w:spacing w:after="0"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479" w:rsidRPr="00F35BF4" w:rsidRDefault="00952479" w:rsidP="00C41F67">
      <w:pPr>
        <w:spacing w:after="0" w:line="320" w:lineRule="atLeast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952479" w:rsidRPr="00F35BF4" w:rsidRDefault="00952479" w:rsidP="004C39C9">
      <w:pPr>
        <w:numPr>
          <w:ilvl w:val="0"/>
          <w:numId w:val="32"/>
        </w:numPr>
        <w:suppressAutoHyphens w:val="0"/>
        <w:spacing w:after="0" w:line="32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личностные результаты;</w:t>
      </w:r>
    </w:p>
    <w:p w:rsidR="00952479" w:rsidRPr="00F35BF4" w:rsidRDefault="00952479" w:rsidP="004C39C9">
      <w:pPr>
        <w:numPr>
          <w:ilvl w:val="0"/>
          <w:numId w:val="32"/>
        </w:numPr>
        <w:suppressAutoHyphens w:val="0"/>
        <w:spacing w:after="0" w:line="32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35BF4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35BF4">
        <w:rPr>
          <w:rFonts w:ascii="Times New Roman" w:hAnsi="Times New Roman"/>
          <w:color w:val="000000"/>
          <w:sz w:val="24"/>
          <w:szCs w:val="24"/>
        </w:rPr>
        <w:t xml:space="preserve"> результаты;</w:t>
      </w:r>
    </w:p>
    <w:p w:rsidR="00952479" w:rsidRPr="00F35BF4" w:rsidRDefault="00952479" w:rsidP="004C39C9">
      <w:pPr>
        <w:numPr>
          <w:ilvl w:val="0"/>
          <w:numId w:val="32"/>
        </w:numPr>
        <w:suppressAutoHyphens w:val="0"/>
        <w:spacing w:after="0" w:line="32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предметные результаты;</w:t>
      </w:r>
    </w:p>
    <w:p w:rsidR="00952479" w:rsidRPr="00F35BF4" w:rsidRDefault="00952479" w:rsidP="004C39C9">
      <w:pPr>
        <w:numPr>
          <w:ilvl w:val="0"/>
          <w:numId w:val="32"/>
        </w:numPr>
        <w:suppressAutoHyphens w:val="0"/>
        <w:spacing w:after="0" w:line="320" w:lineRule="atLeast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</w:t>
      </w:r>
    </w:p>
    <w:p w:rsidR="00952479" w:rsidRPr="00F35BF4" w:rsidRDefault="00952479" w:rsidP="00C41F67">
      <w:pPr>
        <w:spacing w:after="0" w:line="320" w:lineRule="atLeast"/>
        <w:ind w:firstLine="420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F35BF4">
        <w:rPr>
          <w:rFonts w:ascii="Times New Roman" w:hAnsi="Times New Roman"/>
          <w:color w:val="000000"/>
          <w:sz w:val="24"/>
          <w:szCs w:val="24"/>
        </w:rPr>
        <w:t>внутришкольный</w:t>
      </w:r>
      <w:proofErr w:type="spellEnd"/>
      <w:r w:rsidRPr="00F35BF4">
        <w:rPr>
          <w:rFonts w:ascii="Times New Roman" w:hAnsi="Times New Roman"/>
          <w:color w:val="000000"/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8C2253" w:rsidRPr="00F35BF4" w:rsidRDefault="008C2253" w:rsidP="00972245">
      <w:pPr>
        <w:suppressAutoHyphens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b/>
          <w:sz w:val="24"/>
          <w:szCs w:val="24"/>
        </w:rPr>
        <w:t>3.4.   Результаты образовательной деятельности по реализации дошкольного образования</w:t>
      </w:r>
      <w:r w:rsidRPr="00F35BF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35BF4">
        <w:rPr>
          <w:rFonts w:ascii="Times New Roman" w:hAnsi="Times New Roman"/>
          <w:sz w:val="24"/>
          <w:szCs w:val="24"/>
        </w:rPr>
        <w:t xml:space="preserve">Образовательная деятельность реализовывалась в соответствии с нормативными документами: </w:t>
      </w:r>
      <w:proofErr w:type="gramStart"/>
      <w:r w:rsidRPr="00F35BF4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F35B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России от 17.10.2013 г.№1155 « Об утверждении Федерального Государственного Образовательного Стандарта дошкольного </w:t>
      </w:r>
      <w:r w:rsidRPr="00F35BF4">
        <w:rPr>
          <w:rFonts w:ascii="Times New Roman" w:hAnsi="Times New Roman"/>
          <w:sz w:val="24"/>
          <w:szCs w:val="24"/>
        </w:rPr>
        <w:lastRenderedPageBreak/>
        <w:t xml:space="preserve">образования», в соответствии с Постановлением Правительства Российской Федерации от 05.08.2013 г.№662 « Об осуществлении мониторинга системы образования», Приказа </w:t>
      </w:r>
      <w:proofErr w:type="spellStart"/>
      <w:r w:rsidRPr="00F35B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России от 14.06.2013 г.№462 « Об утверждении порядка проведения </w:t>
      </w:r>
      <w:proofErr w:type="spellStart"/>
      <w:r w:rsidRPr="00F35BF4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образовательной организации», Приказа </w:t>
      </w:r>
      <w:proofErr w:type="spellStart"/>
      <w:r w:rsidRPr="00F35B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от 10.12.2013 года №1324 « Об утверждении показателей деятельности образовательной организации, подлежащей </w:t>
      </w:r>
      <w:proofErr w:type="spellStart"/>
      <w:r w:rsidRPr="00F35BF4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F35BF4">
        <w:rPr>
          <w:rFonts w:ascii="Times New Roman" w:hAnsi="Times New Roman"/>
          <w:sz w:val="24"/>
          <w:szCs w:val="24"/>
        </w:rPr>
        <w:t>», Приказ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BF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России от 05.12.2014 года №1547 « 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Реализация ООП </w:t>
      </w:r>
      <w:proofErr w:type="gramStart"/>
      <w:r w:rsidRPr="00F35BF4">
        <w:rPr>
          <w:rFonts w:ascii="Times New Roman" w:hAnsi="Times New Roman"/>
          <w:sz w:val="24"/>
          <w:szCs w:val="24"/>
        </w:rPr>
        <w:t>ДО предполагала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оценку индивидуального развития ребенка, которая  проводилась педагогами в ходе внутреннего мониторинга становления основных (ключевых компетентностей развития каждого ребенка.) Результаты мониторинга использовались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 Мониторинг осуществлялся в форме регулярных наблюдений педагогов, наблюдение за активностью детей в самостоятельной деятельности и специально организованной деятельности. Мониторинг проводился 2 раза в год (октябрь, май). На основе мониторинга был разработан индивидуальный маршрут каждого ребенка. Количество детей, демонстрирующих 4-5 уровень ключевых компетентностей. В детском саду для освоения основной образовательной программы дошкольного образования в условиях самоизоляции были предусмотрены занятия в двух форматах-онлайн и доступ к записи на имеющихся ресурсах (облачные сервисы Яндекс, </w:t>
      </w:r>
      <w:r w:rsidRPr="00F35BF4">
        <w:rPr>
          <w:rFonts w:ascii="Times New Roman" w:hAnsi="Times New Roman"/>
          <w:sz w:val="24"/>
          <w:szCs w:val="24"/>
          <w:lang w:val="en-US"/>
        </w:rPr>
        <w:t>mail</w:t>
      </w:r>
      <w:r w:rsidRPr="00F35BF4">
        <w:rPr>
          <w:rFonts w:ascii="Times New Roman" w:hAnsi="Times New Roman"/>
          <w:sz w:val="24"/>
          <w:szCs w:val="24"/>
        </w:rPr>
        <w:t xml:space="preserve"> </w:t>
      </w:r>
      <w:r w:rsidRPr="00F35BF4">
        <w:rPr>
          <w:rFonts w:ascii="Times New Roman" w:hAnsi="Times New Roman"/>
          <w:sz w:val="24"/>
          <w:szCs w:val="24"/>
          <w:lang w:val="en-US"/>
        </w:rPr>
        <w:t>YouTube</w:t>
      </w:r>
      <w:r w:rsidRPr="00F35BF4">
        <w:rPr>
          <w:rFonts w:ascii="Times New Roman" w:hAnsi="Times New Roman"/>
          <w:sz w:val="24"/>
          <w:szCs w:val="24"/>
        </w:rPr>
        <w:t>). Право выбора предоставлялось родителям (законным представителям) на основании заявления. Чтобы помочь родителям организовать привычный режим для детей, воспитатели систематически проводили консультации, оказывали методическую и по возможности техническую помощь. Данные мониторинга посещения онлайн занятий и количества просмотров занятий в записи по всем образовательным областям свидетельствуют о достаточной вовлеченности и понимании родителями ответственности за качество образования детей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1233"/>
        <w:gridCol w:w="1203"/>
        <w:gridCol w:w="992"/>
        <w:gridCol w:w="992"/>
        <w:gridCol w:w="993"/>
      </w:tblGrid>
      <w:tr w:rsidR="00972245" w:rsidRPr="00F35BF4" w:rsidTr="00811D73">
        <w:tc>
          <w:tcPr>
            <w:tcW w:w="0" w:type="auto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Ключевые компетентности</w:t>
            </w:r>
          </w:p>
        </w:tc>
        <w:tc>
          <w:tcPr>
            <w:tcW w:w="123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120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3-4 года 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4-5 лет 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972245" w:rsidRPr="00F35BF4" w:rsidTr="00811D73">
        <w:tc>
          <w:tcPr>
            <w:tcW w:w="0" w:type="auto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F4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F35BF4">
              <w:rPr>
                <w:rFonts w:ascii="Times New Roman" w:hAnsi="Times New Roman"/>
                <w:sz w:val="24"/>
                <w:szCs w:val="24"/>
              </w:rPr>
              <w:t xml:space="preserve"> компетентность</w:t>
            </w:r>
          </w:p>
        </w:tc>
        <w:tc>
          <w:tcPr>
            <w:tcW w:w="123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20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972245" w:rsidRPr="00F35BF4" w:rsidTr="00811D73">
        <w:tc>
          <w:tcPr>
            <w:tcW w:w="0" w:type="auto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компетентность</w:t>
            </w:r>
          </w:p>
        </w:tc>
        <w:tc>
          <w:tcPr>
            <w:tcW w:w="123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20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972245" w:rsidRPr="00F35BF4" w:rsidTr="00811D73">
        <w:tc>
          <w:tcPr>
            <w:tcW w:w="0" w:type="auto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123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48,2</w:t>
            </w:r>
          </w:p>
        </w:tc>
        <w:tc>
          <w:tcPr>
            <w:tcW w:w="120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</w:tr>
      <w:tr w:rsidR="00972245" w:rsidRPr="00F35BF4" w:rsidTr="00811D73">
        <w:tc>
          <w:tcPr>
            <w:tcW w:w="0" w:type="auto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F4"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 w:rsidRPr="00F35BF4">
              <w:rPr>
                <w:rFonts w:ascii="Times New Roman" w:hAnsi="Times New Roman"/>
                <w:sz w:val="24"/>
                <w:szCs w:val="24"/>
              </w:rPr>
              <w:t xml:space="preserve"> компетентность</w:t>
            </w:r>
          </w:p>
        </w:tc>
        <w:tc>
          <w:tcPr>
            <w:tcW w:w="123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0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</w:tr>
      <w:tr w:rsidR="00972245" w:rsidRPr="00F35BF4" w:rsidTr="00811D73">
        <w:tc>
          <w:tcPr>
            <w:tcW w:w="0" w:type="auto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Информационная компетентность</w:t>
            </w:r>
          </w:p>
        </w:tc>
        <w:tc>
          <w:tcPr>
            <w:tcW w:w="123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20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99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</w:tbl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 результате анализа результатов мониторинга освоения образовательной программы, можно сделать вывод, о том, что имеется положительная динамика в проявлении всех ключевых компетентностей.</w:t>
      </w:r>
    </w:p>
    <w:p w:rsidR="00F35BF4" w:rsidRPr="00F35BF4" w:rsidRDefault="00F35BF4" w:rsidP="00F35BF4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В 2022 году воспитанники участвовали в следующих акциях и конкурсах: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Диплом 1 степени Всероссийского конкурса «Животный мир» по теме: «Животные жарких стран» (участвовали воспитанники второй младшей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Диплом 1 степени Всероссийского конкурса «Детское творчество» по теме: «Золотая осень» (участвовали воспитанники второй младшей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Диплом 1 степени конкурса «Здравствуй осень. В гости просим» (участвовали воспитанники старшей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 Диплом 1 степени конкурса чтецов «Пусть всегда будет мама!» (участвовали воспитанники старшей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 Диплом 1 степени конкурса «Волшебное мгновение» (участвовали воспитанники старшей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Диплом 1 степени конкурса «Масленица - 2022» (участвовали воспитанники подготовительной к школе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конкурса «Кошкин дом» (участвовали воспитанники подготовительной к школе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конкурса «Город моей мечты» (участвовали воспитанники подготовительной к школе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конкурса «Летние Олимпийские игры» (участвовали воспитанники подготовительной к школе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3 открытого конкурса чтецов «Фронтовые дороги» (участвовали воспитанники подготовительной к школе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конкурса «Единственной маме на свете» (участвовали воспитанники второй младшей, средней, старшей и подготовительной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конкурса «Лес в творчестве юных» (участвовали воспитанники средней, старшей и подготовительной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Всероссийского конкурса «Новогодние таланты» участвовали воспитанники средней группы).</w:t>
      </w:r>
      <w:proofErr w:type="gramEnd"/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Всероссийского конкурса «Мир сказок Чуковского» участвовали воспитанники средней группы).</w:t>
      </w:r>
      <w:proofErr w:type="gramEnd"/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конкурса «Дорожная азбука» (участвовали воспитанники старшей и подготовительной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конкурса «Путешествие в страну Див» (участвовали воспитанники старшей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 Благодарность участникам конкурса «Елочная игрушка» для детей с особенностями развития (участвовали воспитанники старшей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lastRenderedPageBreak/>
        <w:t>Благодарность участникам конкурса «Зимний букет» для детей с особенностями развития (участвовали воспитанники старшей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Благодарность участникам конкурса </w:t>
      </w:r>
      <w:proofErr w:type="spellStart"/>
      <w:r w:rsidRPr="00F35BF4">
        <w:rPr>
          <w:rFonts w:ascii="Times New Roman" w:hAnsi="Times New Roman"/>
          <w:sz w:val="24"/>
          <w:szCs w:val="24"/>
          <w:lang w:eastAsia="en-US"/>
        </w:rPr>
        <w:t>Ордерийского</w:t>
      </w:r>
      <w:proofErr w:type="spell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государственного природного заповедника «Кроншнеп – конкурс 2022: </w:t>
      </w:r>
      <w:proofErr w:type="spellStart"/>
      <w:r w:rsidRPr="00F35BF4">
        <w:rPr>
          <w:rFonts w:ascii="Times New Roman" w:hAnsi="Times New Roman"/>
          <w:sz w:val="24"/>
          <w:szCs w:val="24"/>
          <w:lang w:eastAsia="en-US"/>
        </w:rPr>
        <w:t>стикер</w:t>
      </w:r>
      <w:proofErr w:type="spellEnd"/>
      <w:r w:rsidRPr="00F35BF4">
        <w:rPr>
          <w:rFonts w:ascii="Times New Roman" w:hAnsi="Times New Roman"/>
          <w:sz w:val="24"/>
          <w:szCs w:val="24"/>
          <w:lang w:eastAsia="en-US"/>
        </w:rPr>
        <w:t>» (участвовали воспитанники подготовительной к школе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конкурса «Военная техника» (участвовали воспитанники подготовительной к школе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конкурса «День Победы» (участвовали воспитанники подготовительной к школе группы).</w:t>
      </w:r>
    </w:p>
    <w:p w:rsidR="00F35BF4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акции «Елочка – живи!» (участвовали воспитанники второй младшей, средней, старшей группы).</w:t>
      </w:r>
    </w:p>
    <w:p w:rsidR="00972245" w:rsidRPr="00F35BF4" w:rsidRDefault="00F35BF4" w:rsidP="00F35BF4">
      <w:pPr>
        <w:numPr>
          <w:ilvl w:val="0"/>
          <w:numId w:val="35"/>
        </w:numPr>
        <w:suppressAutoHyphens w:val="0"/>
        <w:spacing w:after="160" w:line="259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Благодарность участникам акции: «Мой папа самый лучший!» (участвовали воспитанники средней, старшей и подготовительной группы).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3.4.1.Воспитательная работа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соответствующую</w:t>
      </w:r>
      <w:proofErr w:type="gram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ООП.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Воспитательная работа по рабочим программам воспитания осуществляется по следующим модулям:</w:t>
      </w:r>
    </w:p>
    <w:p w:rsidR="000C23C3" w:rsidRPr="00F35BF4" w:rsidRDefault="000C23C3" w:rsidP="000C23C3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инвариантные – «Классное руководство», «Урочная деятельность» (по ФГОС-2022) / «Школьный урок», «Внеурочная деятельность» (по ФГОС-2022) / «Курсы внеурочной деятельности», «Взаимодействие с родителями» (по ФГОС-2022) / «Работа с родителями», «Самоуправление», «Профориентация»</w:t>
      </w:r>
    </w:p>
    <w:p w:rsidR="000C23C3" w:rsidRPr="00F35BF4" w:rsidRDefault="000C23C3" w:rsidP="000C23C3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вариативные – «Детские общественные объединения», «Школьные медиа»,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 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«Ключевые общешкольные дела» 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0C23C3" w:rsidRPr="00F35BF4" w:rsidRDefault="000C23C3" w:rsidP="000C23C3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коллективные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школьные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дела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;</w:t>
      </w:r>
    </w:p>
    <w:p w:rsidR="000C23C3" w:rsidRPr="00F35BF4" w:rsidRDefault="000C23C3" w:rsidP="000C23C3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акции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;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proofErr w:type="gram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Работа по гражданско-патриотическому воспитанию обучающихся МАОУ «Школа №17» организуется в рамках реализации рабочей программы воспитания,  Деятельность носит системный характер и направлена на формирование:</w:t>
      </w:r>
      <w:proofErr w:type="gramEnd"/>
    </w:p>
    <w:p w:rsidR="000C23C3" w:rsidRPr="00F35BF4" w:rsidRDefault="000C23C3" w:rsidP="000C23C3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гражданского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правосознания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;</w:t>
      </w:r>
    </w:p>
    <w:p w:rsidR="000C23C3" w:rsidRPr="00F35BF4" w:rsidRDefault="000C23C3" w:rsidP="000C23C3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патриотизма и духовно-нравственных ценностей;</w:t>
      </w:r>
    </w:p>
    <w:p w:rsidR="000C23C3" w:rsidRPr="00F35BF4" w:rsidRDefault="000C23C3" w:rsidP="000C23C3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экологической культуры как залога сохранения человечества и окружающего мира;</w:t>
      </w:r>
    </w:p>
    <w:p w:rsidR="000C23C3" w:rsidRPr="00F35BF4" w:rsidRDefault="000C23C3" w:rsidP="000C23C3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активной гражданской позиции через участие в школьном самоуправлении.</w:t>
      </w:r>
    </w:p>
    <w:p w:rsidR="000C23C3" w:rsidRPr="00F35BF4" w:rsidRDefault="004B142B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 2022 году в Школе проведено</w:t>
      </w:r>
      <w:r w:rsidR="00A83DD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46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общешкольных мер</w:t>
      </w:r>
      <w:r w:rsidR="00A83DD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оприятий и акций,  10 единых классных часов, включая акции</w:t>
      </w:r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гражданско-патриотической направленности.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lastRenderedPageBreak/>
        <w:t>Анализ планов воспитательной работы 1–9-х классов показал следующие результаты:</w:t>
      </w:r>
    </w:p>
    <w:p w:rsidR="000C23C3" w:rsidRPr="00F35BF4" w:rsidRDefault="000C23C3" w:rsidP="000C23C3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планы воспитательной работы составлены с учетом возрастных особенностей обучающихся;</w:t>
      </w:r>
    </w:p>
    <w:p w:rsidR="000C23C3" w:rsidRPr="00F35BF4" w:rsidRDefault="000C23C3" w:rsidP="000C23C3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0C23C3" w:rsidRPr="00F35BF4" w:rsidRDefault="000C23C3" w:rsidP="000C23C3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</w:t>
      </w:r>
      <w:r w:rsidR="004B142B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Гришиной Е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С. (4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класс), Чухраевой Н.И. (2  класс), Стоговой Л.Е.</w:t>
      </w:r>
      <w:r w:rsidR="004B142B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(3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класс), Абраменковой А.Р. (8  класс), Федотовой А.С.(9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класс), Антоновой С.В. (6 класс). 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  <w:r w:rsidR="004B142B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историко-краеведческого  музея; встречи с участниками </w:t>
      </w:r>
      <w:proofErr w:type="gram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локальный</w:t>
      </w:r>
      <w:proofErr w:type="gram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войн, ветеранами ВОВ и тружениками тыла, ветеранами труда, выпускниками Школы; кружковую и досуговую деятельность.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0C23C3" w:rsidRPr="00F35BF4" w:rsidRDefault="000C23C3" w:rsidP="000C23C3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 рамках модуля «Внеурочная деятельность» (по ФГОС-2022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)  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«Курсы внеурочной деятельности» в план внеурочной деятельности включены курсы внеурочной</w:t>
      </w:r>
      <w:r w:rsidR="00A83DD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деятельности «Я – гражданин России» в 1-9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-х классах; педагоги внеурочной деятельности предусмотрели в рабочих программах новые формы проведения занятий (исторические э</w:t>
      </w:r>
      <w:r w:rsidR="00A83DD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кскурсии, викторины, </w:t>
      </w:r>
      <w:proofErr w:type="spellStart"/>
      <w:r w:rsidR="00A83DD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квесты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);</w:t>
      </w:r>
    </w:p>
    <w:p w:rsidR="000C23C3" w:rsidRPr="00F35BF4" w:rsidRDefault="000C23C3" w:rsidP="000C23C3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0C23C3" w:rsidRPr="00F35BF4" w:rsidRDefault="00A83DDE" w:rsidP="000C23C3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в </w:t>
      </w:r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рамках модуля «Детские общественные объединения» организованы школьные знаменные группы по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уровням образования.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 уровне организации воспитательной работы Школы в 2022 году.</w:t>
      </w:r>
    </w:p>
    <w:p w:rsidR="000C23C3" w:rsidRPr="00F35BF4" w:rsidRDefault="000C23C3" w:rsidP="005A1F4B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хорошем уровне. Все запланированные мероприятия реализованы в полном объеме.</w:t>
      </w:r>
    </w:p>
    <w:p w:rsidR="000C23C3" w:rsidRPr="00F35BF4" w:rsidRDefault="005A1F4B" w:rsidP="005A1F4B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Дополнительное образование</w:t>
      </w:r>
      <w:r w:rsidR="00A83DDE" w:rsidRPr="00F35B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lastRenderedPageBreak/>
        <w:t>Охват дополнительным образованием</w:t>
      </w:r>
      <w:r w:rsidR="00A83DD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в Школе в 2022 году составил 100 процентов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</w:p>
    <w:p w:rsidR="000C23C3" w:rsidRPr="00F35BF4" w:rsidRDefault="00A83DDE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 2021/22 уче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бном году Школа реализовывала 11</w:t>
      </w:r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дополнительных общеразвивающих программ по шести направленностям:</w:t>
      </w:r>
    </w:p>
    <w:p w:rsidR="000C23C3" w:rsidRPr="00F35BF4" w:rsidRDefault="000C23C3" w:rsidP="000C23C3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художеств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енное («Вокально-творческое развитие школьников», Театральная студия «Дебют»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);</w:t>
      </w:r>
    </w:p>
    <w:p w:rsidR="000C23C3" w:rsidRPr="00F35BF4" w:rsidRDefault="000C23C3" w:rsidP="000C23C3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физкультурно-спортив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ное («Общая физическая подготовка», в рамках Школьного спортивного клуба «Олимп» реализуется программы по мини-футболу, баскетболу и волейболу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);</w:t>
      </w:r>
    </w:p>
    <w:p w:rsidR="000C23C3" w:rsidRPr="00F35BF4" w:rsidRDefault="000C23C3" w:rsidP="000C23C3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социально-гу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манитарное («Речевое развитие», «Я и общество», «Основы риторики и журналистики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»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, «Перекрёсток»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);</w:t>
      </w:r>
    </w:p>
    <w:p w:rsidR="000C23C3" w:rsidRPr="00F35BF4" w:rsidRDefault="000C23C3" w:rsidP="000C23C3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proofErr w:type="gram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ту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ристско-краеведческое</w:t>
      </w:r>
      <w:proofErr w:type="gramEnd"/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(«Основы экскурсионного дела»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);</w:t>
      </w:r>
    </w:p>
    <w:p w:rsidR="000C23C3" w:rsidRPr="00F35BF4" w:rsidRDefault="00FC75CE" w:rsidP="000C23C3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техническое  («ТИКО-конструирование», «ТИКО-волшебники», «Видеостудия «Детский объектив</w:t>
      </w:r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»).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В 2022 году Школа включилась в проект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«Школьный театр» (протокол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от 27.12.2021 № СК-31/06пр). В Школе с 1 сентября 2022 года организовано объединение дополнительного образо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вания «Театральная студия «Дебют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». Разработана программа дополнительного образо</w:t>
      </w:r>
      <w:r w:rsidR="00FC75CE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вания «Театральная студия «Дебют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». Руков</w:t>
      </w:r>
      <w:r w:rsidR="00B94B6B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одитель театральной студии – учитель технологии Салоникова А.В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 Составлены план и график проведения занятий театральной студии. Созданы условия для организации образовательного процесса: выделены помещ</w:t>
      </w:r>
      <w:r w:rsidR="00B94B6B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ение, ноутбук с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выходом в интернет.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 1 сентября 2022 года в рамках дополнительного образования организован школьный спортивный клуб «Олимп». В рамках клуба реализуются программы дополнительного образования:</w:t>
      </w:r>
    </w:p>
    <w:p w:rsidR="000C23C3" w:rsidRPr="00F35BF4" w:rsidRDefault="00B94B6B" w:rsidP="000C23C3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волейбол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– 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1</w:t>
      </w:r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группы</w:t>
      </w:r>
      <w:proofErr w:type="spellEnd"/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;</w:t>
      </w:r>
    </w:p>
    <w:p w:rsidR="000C23C3" w:rsidRPr="00F35BF4" w:rsidRDefault="00B94B6B" w:rsidP="000C23C3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баскетбол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– 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1</w:t>
      </w:r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группы</w:t>
      </w:r>
      <w:proofErr w:type="spellEnd"/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;</w:t>
      </w:r>
    </w:p>
    <w:p w:rsidR="000C23C3" w:rsidRPr="00F35BF4" w:rsidRDefault="00B94B6B" w:rsidP="000C23C3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общая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физическая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подготовка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– 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3</w:t>
      </w:r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группы</w:t>
      </w:r>
      <w:proofErr w:type="spellEnd"/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;</w:t>
      </w:r>
    </w:p>
    <w:p w:rsidR="000C23C3" w:rsidRPr="00F35BF4" w:rsidRDefault="00B94B6B" w:rsidP="000C23C3">
      <w:pPr>
        <w:numPr>
          <w:ilvl w:val="0"/>
          <w:numId w:val="26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мини-футбол – 1 группы</w:t>
      </w:r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;</w:t>
      </w:r>
    </w:p>
    <w:p w:rsidR="000C23C3" w:rsidRPr="00F35BF4" w:rsidRDefault="00B94B6B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Для успешной реализации проекта имеется необходимая материально-техническая база:</w:t>
      </w:r>
    </w:p>
    <w:p w:rsidR="000C23C3" w:rsidRPr="00F35BF4" w:rsidRDefault="000C23C3" w:rsidP="000C23C3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спортивный зал, использующийся для проведения спортивных соревнований с участием школьников;</w:t>
      </w:r>
    </w:p>
    <w:p w:rsidR="000C23C3" w:rsidRPr="00F35BF4" w:rsidRDefault="000C23C3" w:rsidP="000C23C3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0C23C3" w:rsidRPr="00F35BF4" w:rsidRDefault="000C23C3" w:rsidP="000C23C3">
      <w:pPr>
        <w:numPr>
          <w:ilvl w:val="0"/>
          <w:numId w:val="27"/>
        </w:numPr>
        <w:suppressAutoHyphens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коллекция фонограмм и аудиозаписей для проведения воспитательных мероприятий.</w:t>
      </w:r>
    </w:p>
    <w:p w:rsidR="000C23C3" w:rsidRPr="00F35BF4" w:rsidRDefault="005A1F4B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В первом полугодии 2021/22</w:t>
      </w:r>
      <w:r w:rsidR="000C23C3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"/>
        <w:gridCol w:w="3183"/>
        <w:gridCol w:w="1628"/>
        <w:gridCol w:w="1629"/>
        <w:gridCol w:w="2503"/>
      </w:tblGrid>
      <w:tr w:rsidR="000C23C3" w:rsidRPr="00F35BF4" w:rsidTr="00247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Место</w:t>
            </w:r>
            <w:proofErr w:type="spellEnd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время</w:t>
            </w:r>
            <w:proofErr w:type="spellEnd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35B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участников</w:t>
            </w:r>
            <w:proofErr w:type="spellEnd"/>
          </w:p>
        </w:tc>
      </w:tr>
      <w:tr w:rsidR="000C23C3" w:rsidRPr="00F35BF4" w:rsidTr="00247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Соревнование по мини-футболу среди обучающихся </w:t>
            </w: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Школьная</w:t>
            </w:r>
            <w:proofErr w:type="spellEnd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13.09.2022</w:t>
            </w:r>
          </w:p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Обучающиеся 5–8-х классов, 43 человека, </w:t>
            </w: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 команды</w:t>
            </w:r>
          </w:p>
        </w:tc>
      </w:tr>
      <w:tr w:rsidR="000C23C3" w:rsidRPr="00F35BF4" w:rsidTr="00247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Веселые</w:t>
            </w:r>
            <w:proofErr w:type="spellEnd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старты</w:t>
            </w:r>
            <w:proofErr w:type="spellEnd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», </w:t>
            </w: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школьный</w:t>
            </w:r>
            <w:proofErr w:type="spellEnd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Спортивный</w:t>
            </w:r>
            <w:proofErr w:type="spellEnd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28.10.2022</w:t>
            </w:r>
          </w:p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B94B6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94 человека, </w:t>
            </w:r>
            <w:proofErr w:type="gram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обучающиеся</w:t>
            </w:r>
            <w:proofErr w:type="gramEnd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94B6B"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1-4 классов</w:t>
            </w:r>
          </w:p>
        </w:tc>
      </w:tr>
      <w:tr w:rsidR="000C23C3" w:rsidRPr="00F35BF4" w:rsidTr="002470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Первенство по волейболу </w:t>
            </w:r>
            <w:r w:rsidR="00B94B6B"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среди девушек 6-9 </w:t>
            </w: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Спортивный</w:t>
            </w:r>
            <w:proofErr w:type="spellEnd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0C23C3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30.11.2022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3C3" w:rsidRPr="00F35BF4" w:rsidRDefault="00B94B6B" w:rsidP="000C23C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Обучающиеся</w:t>
            </w:r>
            <w:proofErr w:type="spellEnd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–9</w:t>
            </w: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классов</w:t>
            </w:r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классов</w:t>
            </w:r>
            <w:proofErr w:type="spellEnd"/>
            <w:r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r w:rsidR="005A1F4B"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  <w:r w:rsidR="000C23C3"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C23C3" w:rsidRPr="00F35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</w:tr>
    </w:tbl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Вывод: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программы дополнительного образования выполнены в полном объеме, охват доп</w:t>
      </w:r>
      <w:r w:rsidR="005A1F4B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олнительным образованием в МАОУ «Школа №17» составил 100%</w:t>
      </w: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</w:t>
      </w:r>
      <w:r w:rsidR="005A1F4B"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Об </w:t>
      </w:r>
      <w:proofErr w:type="spellStart"/>
      <w:r w:rsidRPr="00F35B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антикоронавирусных</w:t>
      </w:r>
      <w:proofErr w:type="spellEnd"/>
      <w:r w:rsidRPr="00F35B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 мерах</w:t>
      </w:r>
    </w:p>
    <w:p w:rsidR="000C23C3" w:rsidRPr="00F35BF4" w:rsidRDefault="000C23C3" w:rsidP="000C23C3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МАОУ «Школа № 17» в течение 2022 года продолжала профилактику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коронавируса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Великий Новгород. Так, Школа:</w:t>
      </w:r>
    </w:p>
    <w:p w:rsidR="000C23C3" w:rsidRPr="00F35BF4" w:rsidRDefault="000C23C3" w:rsidP="000C23C3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закупила бесконтактные термометры, 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рециркуляторы</w:t>
      </w:r>
      <w:proofErr w:type="spellEnd"/>
      <w:proofErr w:type="gram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0C23C3" w:rsidRPr="00F35BF4" w:rsidRDefault="000C23C3" w:rsidP="000C23C3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0C23C3" w:rsidRPr="00F35BF4" w:rsidRDefault="000C23C3" w:rsidP="000C23C3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0C23C3" w:rsidRPr="00F35BF4" w:rsidRDefault="000C23C3" w:rsidP="00F35BF4">
      <w:pPr>
        <w:numPr>
          <w:ilvl w:val="0"/>
          <w:numId w:val="28"/>
        </w:numPr>
        <w:suppressAutoHyphens w:val="0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разместила на сайте МАОУ «Школа № 17» необходимую информацию об </w:t>
      </w:r>
      <w:proofErr w:type="spellStart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антикоронавирусных</w:t>
      </w:r>
      <w:proofErr w:type="spellEnd"/>
      <w:r w:rsidRP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мерах, ссылки распространяли посредством </w:t>
      </w:r>
      <w:proofErr w:type="spellStart"/>
      <w:r w:rsid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мессенджеров</w:t>
      </w:r>
      <w:proofErr w:type="spellEnd"/>
      <w:r w:rsidR="00F35BF4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и социальных сетей.</w:t>
      </w:r>
    </w:p>
    <w:p w:rsidR="000C23C3" w:rsidRPr="00F35BF4" w:rsidRDefault="000C23C3" w:rsidP="00972245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</w:p>
    <w:p w:rsidR="000C23C3" w:rsidRPr="00F35BF4" w:rsidRDefault="000C23C3" w:rsidP="00972245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</w:p>
    <w:p w:rsidR="00972245" w:rsidRPr="00F35BF4" w:rsidRDefault="00972245" w:rsidP="009722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35BF4">
        <w:rPr>
          <w:rFonts w:ascii="Times New Roman" w:hAnsi="Times New Roman"/>
          <w:b/>
          <w:sz w:val="24"/>
          <w:szCs w:val="24"/>
        </w:rPr>
        <w:t>3.4.3. Охрана жизни и здоровья детей.</w:t>
      </w: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Главной задачей коллектив всегда считал укрепление здоровья воспитанников. В дошкольном отделении созданы условия для укрепления здоровья детей. Для оздоровления детей имеется спортивный зал с оборудованием и спортивным инвентарем, имеется медицинский кабинет, процедурный кабинет со всем необходимым медицинским оборудованием. Работа проводилась в сотрудничестве с детской поликлиникой. Медработник проводил профилактические мероприятия по предупреждению различных заболеваний. Врачами специалистами проводилась диспансеризация дошкольников</w:t>
      </w:r>
      <w:proofErr w:type="gramStart"/>
      <w:r w:rsidRPr="00F35BF4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Основной работой с детьми являлись занятия физической культурой. Педагоги </w:t>
      </w:r>
      <w:r w:rsidRPr="00F35BF4">
        <w:rPr>
          <w:rFonts w:ascii="Times New Roman" w:hAnsi="Times New Roman"/>
          <w:sz w:val="24"/>
          <w:szCs w:val="24"/>
        </w:rPr>
        <w:lastRenderedPageBreak/>
        <w:t>использовали различные формы профилактической работы: утреннюю гимнастику, гимнастику после дневного сна, пальчиковые и артикуляционные упражнения, хождение по дорожке здоровья, прогулки проводились в утренние и вечерние часы. Основой прогулки является двигательная активность</w:t>
      </w: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(подвижные игры, спортивные игры, соревнования). Организуя сотрудничество с семьей  по воспитанию здорового ребенка</w:t>
      </w:r>
      <w:proofErr w:type="gramStart"/>
      <w:r w:rsidRPr="00F35BF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5BF4">
        <w:rPr>
          <w:rFonts w:ascii="Times New Roman" w:hAnsi="Times New Roman"/>
          <w:sz w:val="24"/>
          <w:szCs w:val="24"/>
        </w:rPr>
        <w:t>педагогический коллектив  широко использовал:</w:t>
      </w: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информацию в родительских уголках;</w:t>
      </w: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-консультации с участием медицинского работника;</w:t>
      </w: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-совместные физкультурные и музыкальные праздники;</w:t>
      </w: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F35BF4">
        <w:rPr>
          <w:rFonts w:ascii="Times New Roman" w:hAnsi="Times New Roman"/>
          <w:sz w:val="24"/>
          <w:szCs w:val="24"/>
        </w:rPr>
        <w:t>и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года проводились  соревнования, дети принимали участие в летних и зимних олимпиадах, в группах реализовывались проекты по </w:t>
      </w:r>
      <w:proofErr w:type="spellStart"/>
      <w:r w:rsidRPr="00F35BF4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. Организованы были занятия по ОБЖ. В каждой группе в доступном для детей месте создан физкультурный уголок. Летом широко использовался  уличный плескательный бассейн, где проводили закаливание детей. Закаливающие и общеукрепляющие мероприятия выполнялись регулярно. Исходя из анализа здоровья детей, в следующем учебном году перед педагогическим коллективом  стоит задача не снижать контрольную деятельность за соблюдением санитарно-эпидемиологического режима во всех режимных моментах, активно воздействовать на образ жизни ребенка путем целенаправленного санитарного и </w:t>
      </w:r>
      <w:proofErr w:type="spellStart"/>
      <w:r w:rsidRPr="00F35BF4">
        <w:rPr>
          <w:rFonts w:ascii="Times New Roman" w:hAnsi="Times New Roman"/>
          <w:sz w:val="24"/>
          <w:szCs w:val="24"/>
        </w:rPr>
        <w:t>валеологического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просвещения родителей.</w:t>
      </w: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Уровень проявления начальной ключевой </w:t>
      </w:r>
      <w:proofErr w:type="spellStart"/>
      <w:r w:rsidRPr="00F35BF4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компетентности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402"/>
      </w:tblGrid>
      <w:tr w:rsidR="00972245" w:rsidRPr="00F35BF4" w:rsidTr="00811D73">
        <w:tc>
          <w:tcPr>
            <w:tcW w:w="294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72245" w:rsidRPr="00F35BF4" w:rsidRDefault="009D647A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2020-2021</w:t>
            </w:r>
            <w:r w:rsidR="00972245" w:rsidRPr="00F35BF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</w:t>
            </w:r>
            <w:r w:rsidR="009D647A" w:rsidRPr="00F35BF4">
              <w:rPr>
                <w:rFonts w:ascii="Times New Roman" w:hAnsi="Times New Roman"/>
                <w:sz w:val="24"/>
                <w:szCs w:val="24"/>
              </w:rPr>
              <w:t>021-2022</w:t>
            </w:r>
          </w:p>
        </w:tc>
      </w:tr>
      <w:tr w:rsidR="00972245" w:rsidRPr="00F35BF4" w:rsidTr="00811D73">
        <w:tc>
          <w:tcPr>
            <w:tcW w:w="294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</w:tc>
        <w:tc>
          <w:tcPr>
            <w:tcW w:w="3119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нач.       28,1    </w:t>
            </w:r>
          </w:p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кон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35BF4">
              <w:rPr>
                <w:rFonts w:ascii="Times New Roman" w:hAnsi="Times New Roman"/>
                <w:sz w:val="24"/>
                <w:szCs w:val="24"/>
              </w:rPr>
              <w:t>.   5 8,9%</w:t>
            </w:r>
          </w:p>
        </w:tc>
        <w:tc>
          <w:tcPr>
            <w:tcW w:w="340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 xml:space="preserve"> нач. г.-29,4%</w:t>
            </w:r>
          </w:p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кон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35BF4">
              <w:rPr>
                <w:rFonts w:ascii="Times New Roman" w:hAnsi="Times New Roman"/>
                <w:sz w:val="24"/>
                <w:szCs w:val="24"/>
              </w:rPr>
              <w:t>.-63,7%</w:t>
            </w:r>
          </w:p>
        </w:tc>
      </w:tr>
      <w:tr w:rsidR="00972245" w:rsidRPr="00F35BF4" w:rsidTr="00811D73">
        <w:tc>
          <w:tcPr>
            <w:tcW w:w="294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3119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35BF4">
              <w:rPr>
                <w:rFonts w:ascii="Times New Roman" w:hAnsi="Times New Roman"/>
                <w:sz w:val="24"/>
                <w:szCs w:val="24"/>
              </w:rPr>
              <w:t>-58,3%</w:t>
            </w:r>
          </w:p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кон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35BF4">
              <w:rPr>
                <w:rFonts w:ascii="Times New Roman" w:hAnsi="Times New Roman"/>
                <w:sz w:val="24"/>
                <w:szCs w:val="24"/>
              </w:rPr>
              <w:t>.66,2%</w:t>
            </w:r>
          </w:p>
        </w:tc>
        <w:tc>
          <w:tcPr>
            <w:tcW w:w="340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нач.г.60,1%</w:t>
            </w:r>
          </w:p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кон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35BF4">
              <w:rPr>
                <w:rFonts w:ascii="Times New Roman" w:hAnsi="Times New Roman"/>
                <w:sz w:val="24"/>
                <w:szCs w:val="24"/>
              </w:rPr>
              <w:t>.-67,1%</w:t>
            </w:r>
          </w:p>
        </w:tc>
      </w:tr>
      <w:tr w:rsidR="00972245" w:rsidRPr="00F35BF4" w:rsidTr="00811D73">
        <w:tc>
          <w:tcPr>
            <w:tcW w:w="2943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3119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нач. г.60,1%</w:t>
            </w:r>
          </w:p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кон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5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35BF4">
              <w:rPr>
                <w:rFonts w:ascii="Times New Roman" w:hAnsi="Times New Roman"/>
                <w:sz w:val="24"/>
                <w:szCs w:val="24"/>
              </w:rPr>
              <w:t>.71,8%</w:t>
            </w:r>
          </w:p>
        </w:tc>
        <w:tc>
          <w:tcPr>
            <w:tcW w:w="3402" w:type="dxa"/>
            <w:shd w:val="clear" w:color="auto" w:fill="auto"/>
          </w:tcPr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нач.г.67,2%</w:t>
            </w:r>
          </w:p>
          <w:p w:rsidR="00972245" w:rsidRPr="00F35BF4" w:rsidRDefault="00972245" w:rsidP="00811D7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кон</w:t>
            </w:r>
            <w:proofErr w:type="gramStart"/>
            <w:r w:rsidRPr="00F35BF4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35BF4">
              <w:rPr>
                <w:rFonts w:ascii="Times New Roman" w:hAnsi="Times New Roman"/>
                <w:sz w:val="24"/>
                <w:szCs w:val="24"/>
              </w:rPr>
              <w:t>.80,1%</w:t>
            </w:r>
          </w:p>
        </w:tc>
      </w:tr>
    </w:tbl>
    <w:p w:rsidR="00972245" w:rsidRPr="00F35BF4" w:rsidRDefault="00972245" w:rsidP="0097224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В таблице прослеживается положительная динамика проявления детьми начальной ключевой </w:t>
      </w:r>
      <w:proofErr w:type="spellStart"/>
      <w:r w:rsidRPr="00F35BF4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компетентности</w:t>
      </w:r>
      <w:proofErr w:type="gramStart"/>
      <w:r w:rsidRPr="00F35BF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Таким образом можно сказать о  стабильном росте показателей  </w:t>
      </w:r>
      <w:proofErr w:type="spellStart"/>
      <w:r w:rsidRPr="00F35BF4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 компетентности.</w:t>
      </w: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Мони</w:t>
      </w:r>
      <w:r w:rsidR="009D647A" w:rsidRPr="00F35BF4">
        <w:rPr>
          <w:rFonts w:ascii="Times New Roman" w:hAnsi="Times New Roman"/>
          <w:sz w:val="24"/>
          <w:szCs w:val="24"/>
        </w:rPr>
        <w:t>торинг заболеваемости детей 2022</w:t>
      </w:r>
      <w:r w:rsidRPr="00F35BF4">
        <w:rPr>
          <w:rFonts w:ascii="Times New Roman" w:hAnsi="Times New Roman"/>
          <w:sz w:val="24"/>
          <w:szCs w:val="24"/>
        </w:rPr>
        <w:t>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972245" w:rsidRPr="00F35BF4" w:rsidTr="00811D73">
        <w:trPr>
          <w:trHeight w:val="302"/>
        </w:trPr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Заболевание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D647A" w:rsidP="00811D7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2021/2022</w:t>
            </w:r>
            <w:r w:rsidR="00972245" w:rsidRPr="00F35BF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972245" w:rsidRPr="00F35BF4" w:rsidTr="00811D73">
        <w:trPr>
          <w:trHeight w:val="240"/>
        </w:trPr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Трахеит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ОРВИ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ФАРИНГИТ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ОБСТРУКТИВНЫЙ БРОНХИТ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ОТИТ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Аллергический ринит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АТОПИЧЕСКИЙ ДЕРМАТИТ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дизентерия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САЛЬМОНЕЛЛЕЗ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КОНЬЮКТИВИТ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БРОНХИТ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АДЕНОИДИТ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ТОНЗИЛЛИТ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ВЕТРЯНАЯ ОСПА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ПНЕВМАНИЯ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ПИОДЕРМИЯ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КАТИРАЛЬНАЯ АНГИНА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245" w:rsidRPr="00F35BF4" w:rsidTr="00811D73">
        <w:tc>
          <w:tcPr>
            <w:tcW w:w="5920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ГАЙМОРИТ</w:t>
            </w:r>
          </w:p>
        </w:tc>
        <w:tc>
          <w:tcPr>
            <w:tcW w:w="3544" w:type="dxa"/>
            <w:shd w:val="clear" w:color="auto" w:fill="auto"/>
          </w:tcPr>
          <w:p w:rsidR="00972245" w:rsidRPr="00F35BF4" w:rsidRDefault="00972245" w:rsidP="00811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B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Организация питания детей осуществлялась по примерному 10-дневному меню. Для родителей ежедневно вывешивалось меню на каждый день. Старшая медсестра осуществляла </w:t>
      </w:r>
      <w:proofErr w:type="gramStart"/>
      <w:r w:rsidRPr="00F35B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продуктов питания. </w:t>
      </w:r>
    </w:p>
    <w:p w:rsidR="00972245" w:rsidRPr="00F35BF4" w:rsidRDefault="00972245" w:rsidP="009722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Несмотря на большую работу в этом направлении есть и слабые стороны: низкая посещаемость оздоровительных и спортивных мероприятий родителями, недостаточность проведения оздоровительной и просветительской работы с родителями. </w:t>
      </w:r>
    </w:p>
    <w:p w:rsidR="00166B6C" w:rsidRPr="00F35BF4" w:rsidRDefault="00972245" w:rsidP="003D27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 дошкольных группах обеспечены условия безопасности жизни и деятельности участников образовательного процесса. В здании установлена тревожная кнопка. Имеется паспорт безопасности, антитеррористический паспорт, установлена пожарная сигнализация, видеонаблюдение. Соблюдаются правила пожарной безопасности, проводится большая работа по гражд</w:t>
      </w:r>
      <w:r w:rsidR="009D647A" w:rsidRPr="00F35BF4">
        <w:rPr>
          <w:rFonts w:ascii="Times New Roman" w:hAnsi="Times New Roman"/>
          <w:sz w:val="24"/>
          <w:szCs w:val="24"/>
        </w:rPr>
        <w:t>анской обороне, по охране труда, работа с персоналом по предотвращению терроризма.</w:t>
      </w:r>
      <w:r w:rsidRPr="00F35BF4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F35BF4">
        <w:rPr>
          <w:rFonts w:ascii="Times New Roman" w:hAnsi="Times New Roman"/>
          <w:sz w:val="24"/>
          <w:szCs w:val="24"/>
        </w:rPr>
        <w:t>и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года проводились учения по </w:t>
      </w:r>
      <w:r w:rsidRPr="00F35BF4">
        <w:rPr>
          <w:rFonts w:ascii="Times New Roman" w:hAnsi="Times New Roman"/>
          <w:sz w:val="24"/>
          <w:szCs w:val="24"/>
        </w:rPr>
        <w:lastRenderedPageBreak/>
        <w:t>эвакуации детей при пожаре. Педагогическим коллективом в течени</w:t>
      </w:r>
      <w:proofErr w:type="gramStart"/>
      <w:r w:rsidRPr="00F35BF4">
        <w:rPr>
          <w:rFonts w:ascii="Times New Roman" w:hAnsi="Times New Roman"/>
          <w:sz w:val="24"/>
          <w:szCs w:val="24"/>
        </w:rPr>
        <w:t>и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года соблюдались инструкции по охране труда и пожарной безопасности.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b/>
          <w:sz w:val="24"/>
          <w:szCs w:val="24"/>
          <w:lang w:eastAsia="en-US"/>
        </w:rPr>
        <w:t>4. Анализ методической работы</w:t>
      </w:r>
      <w:r w:rsidRPr="00F35BF4">
        <w:rPr>
          <w:rFonts w:ascii="Times New Roman" w:hAnsi="Times New Roman"/>
          <w:sz w:val="24"/>
          <w:szCs w:val="24"/>
          <w:lang w:eastAsia="en-US"/>
        </w:rPr>
        <w:t>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Методическая работа является основным содержанием всей деятельности педагогов школы. В этом учебном году МАОУ «Школа № 17» работала над темой: «Создание условий для повышения уровня качества образования».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Для реализации предложенной темы были определены следующие аспекты: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цель: Повышение эффективности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технологий обучения.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з</w:t>
      </w:r>
      <w:proofErr w:type="gramEnd"/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адачи:</w:t>
      </w:r>
    </w:p>
    <w:p w:rsidR="00972245" w:rsidRPr="00F35BF4" w:rsidRDefault="00972245" w:rsidP="0097224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Проанализировать состояние организации и управления мониторингом качества образования в школе.</w:t>
      </w:r>
    </w:p>
    <w:p w:rsidR="00972245" w:rsidRPr="00F35BF4" w:rsidRDefault="00972245" w:rsidP="0097224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Создать условия для успешного усвоения обучающимися учебных программ.</w:t>
      </w:r>
    </w:p>
    <w:p w:rsidR="00972245" w:rsidRPr="00F35BF4" w:rsidRDefault="00972245" w:rsidP="0097224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В соответствии с целями и задачами деятельность методической службы осуществлялась по следующим направлениям:</w:t>
      </w:r>
    </w:p>
    <w:p w:rsidR="00972245" w:rsidRPr="00F35BF4" w:rsidRDefault="00972245" w:rsidP="0097224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повышения качества образования в школе.</w:t>
      </w:r>
    </w:p>
    <w:p w:rsidR="00972245" w:rsidRPr="00F35BF4" w:rsidRDefault="00972245" w:rsidP="0097224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работы со </w:t>
      </w:r>
      <w:proofErr w:type="gramStart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слабоуспевающими</w:t>
      </w:r>
      <w:proofErr w:type="gramEnd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неуспевающими обучающимися на уроке (</w:t>
      </w:r>
      <w:proofErr w:type="spellStart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разноуровневый</w:t>
      </w:r>
      <w:proofErr w:type="spellEnd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подход).</w:t>
      </w:r>
    </w:p>
    <w:p w:rsidR="00972245" w:rsidRPr="00F35BF4" w:rsidRDefault="00972245" w:rsidP="00972245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Апробирование Технологии развития критического мышления для организации учебного процесса и повышения мотивац</w:t>
      </w:r>
      <w:proofErr w:type="gramStart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ии у у</w:t>
      </w:r>
      <w:proofErr w:type="gramEnd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чеников.</w:t>
      </w:r>
    </w:p>
    <w:p w:rsidR="00972245" w:rsidRPr="00F35BF4" w:rsidRDefault="00972245" w:rsidP="00972245">
      <w:pPr>
        <w:pStyle w:val="a4"/>
        <w:spacing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en-US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4. Модернизация методов и форм работы со слабоуспевающими учащимися во внеурочное время.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Организация  работа учителей школы по повышению качества образования: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1. Тематические педсоветы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2. Педагогические советы по итогам учебного процесса и выполнению программ.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3. Методические объединения.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4. Работа по выявлению, обобщению педагогического опыта и представлению его на  круглых столах.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5. Методическая неделя.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6. Информационно-методическое обеспечение учителей.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7. Повышение квалификации, педагогического мастерства.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8. Участие в олимпиадах, конкурсах, конференциях разного уровня обучающихся и педагогов.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9. Работа педагогов по темам самообразования.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12. Педагогический консилиум в 1,5, 8 классах.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Главной структурой, организующей методическую работу, являются методические объединения. В школе их 3 (учителей предметников; начальных классов; классных руководителей)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Главной задачей методических объединений являлось оказание помощи учителям в совершенствовании своего мастерства, организация обмена передовым педагогическим опытом. На заседаниях обсуждались следующие вопросы: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 - Составление, согласование и выполнение календарно-тематических планов и рабочих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программ по современным требованиям;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- Преемственность в работе между   уровнями образования;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- Методы работы по ликвид</w:t>
      </w:r>
      <w:r w:rsidR="00166B6C" w:rsidRPr="00F35BF4">
        <w:rPr>
          <w:rFonts w:ascii="Times New Roman" w:hAnsi="Times New Roman"/>
          <w:sz w:val="24"/>
          <w:szCs w:val="24"/>
          <w:lang w:eastAsia="en-US"/>
        </w:rPr>
        <w:t>ации пробелов в знаниях обучающихся</w:t>
      </w:r>
      <w:r w:rsidRPr="00F35BF4">
        <w:rPr>
          <w:rFonts w:ascii="Times New Roman" w:hAnsi="Times New Roman"/>
          <w:sz w:val="24"/>
          <w:szCs w:val="24"/>
          <w:lang w:eastAsia="en-US"/>
        </w:rPr>
        <w:t>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- Методы работы с учащимися, имеющими  низкую  мотивацию к учебно-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35BF4">
        <w:rPr>
          <w:rFonts w:ascii="Times New Roman" w:hAnsi="Times New Roman"/>
          <w:color w:val="000000"/>
          <w:sz w:val="24"/>
          <w:szCs w:val="24"/>
          <w:lang w:eastAsia="en-US"/>
        </w:rPr>
        <w:t>познавательной деятельности;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- Формы и методы работы с </w:t>
      </w: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обучающими</w:t>
      </w:r>
      <w:proofErr w:type="gram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 ОВЗ;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- Отчеты учителей по темам самообразования;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- Новые технологии (ТРКМ, Проектная технология, </w:t>
      </w:r>
      <w:proofErr w:type="spellStart"/>
      <w:r w:rsidRPr="00F35BF4">
        <w:rPr>
          <w:rFonts w:ascii="Times New Roman" w:hAnsi="Times New Roman"/>
          <w:sz w:val="24"/>
          <w:szCs w:val="24"/>
          <w:lang w:eastAsia="en-US"/>
        </w:rPr>
        <w:t>разноуровневое</w:t>
      </w:r>
      <w:proofErr w:type="spell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обучение) и проблемы их внедрения в практику;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- Подготовка к ОГЭ, ВПР, комплексному тестированию по всем предметам.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На заседаниях МО также рассматривались вопросы, связанные с изучением текстов и заданий контрольных работ, анализировались результаты срезов разных уровней и административных контрольных работ, намечались ориентиры по устранению выявленных пробелов в знаниях учащихся. При проведении различных диагностик образовательного процесса педагогические работники школы привлекались к анализу и самоанализу результатов промежуточной и итоговой аттестации. Проводимая работа выявила проблему – неумение и учителями грамотно анализировать свою работу. </w:t>
      </w:r>
    </w:p>
    <w:p w:rsidR="00972245" w:rsidRPr="00F35BF4" w:rsidRDefault="00972245" w:rsidP="00972245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Содержание ООП дошкольного образования в полном объеме реализуется в совместной деятельности педагогов и детей, а также через организацию самостоятельной деятельности детей.</w:t>
      </w:r>
    </w:p>
    <w:p w:rsidR="00972245" w:rsidRPr="00F35BF4" w:rsidRDefault="00166B6C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Целью 2021</w:t>
      </w:r>
      <w:r w:rsidR="00972245" w:rsidRPr="00F35BF4">
        <w:rPr>
          <w:rFonts w:ascii="Times New Roman" w:hAnsi="Times New Roman"/>
          <w:sz w:val="24"/>
          <w:szCs w:val="24"/>
          <w:lang w:eastAsia="en-US"/>
        </w:rPr>
        <w:t>-20</w:t>
      </w:r>
      <w:r w:rsidRPr="00F35BF4">
        <w:rPr>
          <w:rFonts w:ascii="Times New Roman" w:hAnsi="Times New Roman"/>
          <w:sz w:val="24"/>
          <w:szCs w:val="24"/>
          <w:lang w:eastAsia="en-US"/>
        </w:rPr>
        <w:t>22</w:t>
      </w:r>
      <w:r w:rsidR="00972245" w:rsidRPr="00F35BF4">
        <w:rPr>
          <w:rFonts w:ascii="Times New Roman" w:hAnsi="Times New Roman"/>
          <w:sz w:val="24"/>
          <w:szCs w:val="24"/>
          <w:lang w:eastAsia="en-US"/>
        </w:rPr>
        <w:t xml:space="preserve"> уч. года </w:t>
      </w:r>
      <w:proofErr w:type="gramStart"/>
      <w:r w:rsidR="00972245" w:rsidRPr="00F35BF4">
        <w:rPr>
          <w:rFonts w:ascii="Times New Roman" w:hAnsi="Times New Roman"/>
          <w:sz w:val="24"/>
          <w:szCs w:val="24"/>
          <w:lang w:eastAsia="en-US"/>
        </w:rPr>
        <w:t>было-создание</w:t>
      </w:r>
      <w:proofErr w:type="gramEnd"/>
      <w:r w:rsidR="00972245" w:rsidRPr="00F35BF4">
        <w:rPr>
          <w:rFonts w:ascii="Times New Roman" w:hAnsi="Times New Roman"/>
          <w:sz w:val="24"/>
          <w:szCs w:val="24"/>
          <w:lang w:eastAsia="en-US"/>
        </w:rPr>
        <w:t xml:space="preserve"> модели инновационного пространства ДОУ, как одно из условий повышения качества образования.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Для решения цели и задач приоритетных направлений были намечены и проведены пять педагогических советов: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lastRenderedPageBreak/>
        <w:t>1.</w:t>
      </w:r>
      <w:r w:rsidRPr="00F35BF4">
        <w:rPr>
          <w:rFonts w:ascii="Times New Roman" w:hAnsi="Times New Roman"/>
          <w:sz w:val="24"/>
          <w:szCs w:val="24"/>
          <w:lang w:eastAsia="en-US"/>
        </w:rPr>
        <w:tab/>
        <w:t>Совет педагогов №1 Установочный.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2.</w:t>
      </w:r>
      <w:r w:rsidRPr="00F35BF4">
        <w:rPr>
          <w:rFonts w:ascii="Times New Roman" w:hAnsi="Times New Roman"/>
          <w:sz w:val="24"/>
          <w:szCs w:val="24"/>
          <w:lang w:eastAsia="en-US"/>
        </w:rPr>
        <w:tab/>
        <w:t>Совет педагогов №2 «Повышение качества педагогической работы по физическому развитию детей и сохранению их здоровья»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3.</w:t>
      </w:r>
      <w:r w:rsidRPr="00F35BF4">
        <w:rPr>
          <w:rFonts w:ascii="Times New Roman" w:hAnsi="Times New Roman"/>
          <w:sz w:val="24"/>
          <w:szCs w:val="24"/>
          <w:lang w:eastAsia="en-US"/>
        </w:rPr>
        <w:tab/>
        <w:t>Совет педагогов №3 « Повышение качества педагогической работы по речевому развитию детей»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4.</w:t>
      </w:r>
      <w:r w:rsidRPr="00F35BF4">
        <w:rPr>
          <w:rFonts w:ascii="Times New Roman" w:hAnsi="Times New Roman"/>
          <w:sz w:val="24"/>
          <w:szCs w:val="24"/>
          <w:lang w:eastAsia="en-US"/>
        </w:rPr>
        <w:tab/>
        <w:t>Педагогический совет №4 «Организация согласованного взаимодействия детского сада и семь</w:t>
      </w: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и-</w:t>
      </w:r>
      <w:proofErr w:type="gram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как необходимого условия полноценного развития речи у детей»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5.</w:t>
      </w:r>
      <w:r w:rsidRPr="00F35BF4">
        <w:rPr>
          <w:rFonts w:ascii="Times New Roman" w:hAnsi="Times New Roman"/>
          <w:sz w:val="24"/>
          <w:szCs w:val="24"/>
          <w:lang w:eastAsia="en-US"/>
        </w:rPr>
        <w:tab/>
        <w:t>Итоговый педсовет «Анализ эффективной работы по реализации годовых задач»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На каждом педсовете были приняты решения к выполнению намеченных задач. Также в учебном году были проведены 8 семинаров по трансляции опыта для педагогов и студентов </w:t>
      </w:r>
      <w:proofErr w:type="spellStart"/>
      <w:r w:rsidRPr="00F35BF4">
        <w:rPr>
          <w:rFonts w:ascii="Times New Roman" w:hAnsi="Times New Roman"/>
          <w:sz w:val="24"/>
          <w:szCs w:val="24"/>
          <w:lang w:eastAsia="en-US"/>
        </w:rPr>
        <w:t>НовГУ</w:t>
      </w:r>
      <w:proofErr w:type="spellEnd"/>
      <w:r w:rsidRPr="00F35BF4">
        <w:rPr>
          <w:rFonts w:ascii="Times New Roman" w:hAnsi="Times New Roman"/>
          <w:sz w:val="24"/>
          <w:szCs w:val="24"/>
          <w:lang w:eastAsia="en-US"/>
        </w:rPr>
        <w:t>, транслировался опыт для педагогов города, проведено 2 медик</w:t>
      </w: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педагогических консилиума, круглый стол по реализации проектов. Проведены консультации для педагогов и родителей, проведены педагогические часы, семинары, 3 мониторинга по освоению детьми основной образовательной программы, были организованы Дни и Недели здоровья, </w:t>
      </w:r>
      <w:proofErr w:type="spellStart"/>
      <w:r w:rsidRPr="00F35BF4">
        <w:rPr>
          <w:rFonts w:ascii="Times New Roman" w:hAnsi="Times New Roman"/>
          <w:sz w:val="24"/>
          <w:szCs w:val="24"/>
          <w:lang w:eastAsia="en-US"/>
        </w:rPr>
        <w:t>общесадовые</w:t>
      </w:r>
      <w:proofErr w:type="spell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проекты,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Для решения этих задач проводились различные мероприятия: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Консул</w:t>
      </w:r>
      <w:r w:rsidR="003D2764" w:rsidRPr="00F35BF4">
        <w:rPr>
          <w:rFonts w:ascii="Times New Roman" w:hAnsi="Times New Roman"/>
          <w:sz w:val="24"/>
          <w:szCs w:val="24"/>
          <w:lang w:eastAsia="en-US"/>
        </w:rPr>
        <w:t>ьтации: «</w:t>
      </w:r>
      <w:r w:rsidRPr="00F35BF4">
        <w:rPr>
          <w:rFonts w:ascii="Times New Roman" w:hAnsi="Times New Roman"/>
          <w:sz w:val="24"/>
          <w:szCs w:val="24"/>
          <w:lang w:eastAsia="en-US"/>
        </w:rPr>
        <w:t xml:space="preserve">Система </w:t>
      </w:r>
      <w:proofErr w:type="spellStart"/>
      <w:r w:rsidRPr="00F35BF4">
        <w:rPr>
          <w:rFonts w:ascii="Times New Roman" w:hAnsi="Times New Roman"/>
          <w:sz w:val="24"/>
          <w:szCs w:val="24"/>
          <w:lang w:eastAsia="en-US"/>
        </w:rPr>
        <w:t>педагогичекой</w:t>
      </w:r>
      <w:proofErr w:type="spell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работы по речевому развитию детей раннего возраста и старшего дошкольного возраста»</w:t>
      </w: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,»</w:t>
      </w:r>
      <w:proofErr w:type="gram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Развитие навыков сотрудничества в речевом творчестве детей»,» Использование приемов мнемотехники при развитии связной речи у детей», « Методика разучивания стихов с детьми старшего возраста» Семинары: « Игра в ясля</w:t>
      </w: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х-</w:t>
      </w:r>
      <w:proofErr w:type="gram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насколько это важно», « Формы работы с родителями по развитию речи детей», семинар- практикум « Воспитание звуковой культуры речи в различных формах образовательного процесса» и другие.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Педагоги транслировали свой опыт через открытые занятия: «Обучение рассказыванию детей в старшей группе», «Рассказываем сказку в младшей группе»,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«Литературный вечер для детей подготовительной группы», проводился конкурс чтецов « Зимушка-зима», конкурс чтецов « Радуг</w:t>
      </w: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а-</w:t>
      </w:r>
      <w:proofErr w:type="gram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талантов».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35BF4">
        <w:rPr>
          <w:rFonts w:ascii="Times New Roman" w:hAnsi="Times New Roman"/>
          <w:sz w:val="24"/>
          <w:szCs w:val="24"/>
          <w:lang w:eastAsia="en-US"/>
        </w:rPr>
        <w:t>Педчасы</w:t>
      </w:r>
      <w:proofErr w:type="spellEnd"/>
      <w:r w:rsidRPr="00F35BF4">
        <w:rPr>
          <w:rFonts w:ascii="Times New Roman" w:hAnsi="Times New Roman"/>
          <w:sz w:val="24"/>
          <w:szCs w:val="24"/>
          <w:lang w:eastAsia="en-US"/>
        </w:rPr>
        <w:t>: «Формирование личности ребенка в процессе ознакомления с искусством», «Развитие творческих способностей детей в проектной деятельности», «Создание предметн</w:t>
      </w:r>
      <w:proofErr w:type="gramStart"/>
      <w:r w:rsidRPr="00F35BF4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Pr="00F35BF4">
        <w:rPr>
          <w:rFonts w:ascii="Times New Roman" w:hAnsi="Times New Roman"/>
          <w:sz w:val="24"/>
          <w:szCs w:val="24"/>
          <w:lang w:eastAsia="en-US"/>
        </w:rPr>
        <w:t xml:space="preserve"> развивающей среды для музыкальной деятельности», Семинары-практикумы: «В поисках новых пластичных материалов», «Интеграция образовательных областей при ознакомлении с народным искусством»,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Мастерская творческих идей: «Взаимодействие с семьей в рамках реализации творческого проекта</w:t>
      </w:r>
      <w:r w:rsidRPr="00F35BF4">
        <w:rPr>
          <w:rFonts w:ascii="Times New Roman" w:hAnsi="Times New Roman"/>
          <w:b/>
          <w:sz w:val="24"/>
          <w:szCs w:val="24"/>
          <w:lang w:eastAsia="en-US"/>
        </w:rPr>
        <w:t xml:space="preserve">». </w:t>
      </w:r>
      <w:r w:rsidRPr="00F35BF4">
        <w:rPr>
          <w:rFonts w:ascii="Times New Roman" w:hAnsi="Times New Roman"/>
          <w:sz w:val="24"/>
          <w:szCs w:val="24"/>
          <w:lang w:eastAsia="en-US"/>
        </w:rPr>
        <w:t>Педагоги совместно с родителями участвовали в проектной деятельности.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Результаты работы педагогов: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812"/>
      </w:tblGrid>
      <w:tr w:rsidR="00972245" w:rsidRPr="00F35BF4" w:rsidTr="00811D73">
        <w:trPr>
          <w:trHeight w:val="388"/>
        </w:trPr>
        <w:tc>
          <w:tcPr>
            <w:tcW w:w="2802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ФИО </w:t>
            </w:r>
          </w:p>
        </w:tc>
        <w:tc>
          <w:tcPr>
            <w:tcW w:w="4110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812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972245" w:rsidRPr="00F35BF4" w:rsidTr="00811D73">
        <w:trPr>
          <w:trHeight w:val="408"/>
        </w:trPr>
        <w:tc>
          <w:tcPr>
            <w:tcW w:w="2802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Сорокина </w:t>
            </w:r>
          </w:p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Оксана Витальевна </w:t>
            </w:r>
          </w:p>
        </w:tc>
        <w:tc>
          <w:tcPr>
            <w:tcW w:w="4110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фестиваль «Цифровые образовательные ресурсы»</w:t>
            </w:r>
          </w:p>
        </w:tc>
        <w:tc>
          <w:tcPr>
            <w:tcW w:w="2812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 за участие</w:t>
            </w:r>
          </w:p>
        </w:tc>
      </w:tr>
      <w:tr w:rsidR="00972245" w:rsidRPr="00F35BF4" w:rsidTr="00811D73">
        <w:trPr>
          <w:trHeight w:val="388"/>
        </w:trPr>
        <w:tc>
          <w:tcPr>
            <w:tcW w:w="2802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Антонова </w:t>
            </w:r>
          </w:p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Светлана Вячеславовна </w:t>
            </w:r>
          </w:p>
        </w:tc>
        <w:tc>
          <w:tcPr>
            <w:tcW w:w="4110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Межрегиональный конкурс научно-исследовательских и практических проектов педагогов </w:t>
            </w:r>
          </w:p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Номинация «Проектная и творческая деятельность» </w:t>
            </w:r>
          </w:p>
        </w:tc>
        <w:tc>
          <w:tcPr>
            <w:tcW w:w="2812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972245" w:rsidRPr="00F35BF4" w:rsidTr="00811D73">
        <w:trPr>
          <w:trHeight w:val="427"/>
        </w:trPr>
        <w:tc>
          <w:tcPr>
            <w:tcW w:w="2802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Чухраева Нина Ивановна</w:t>
            </w:r>
          </w:p>
        </w:tc>
        <w:tc>
          <w:tcPr>
            <w:tcW w:w="4110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Межрегиональный семинар для учителей естественных наук «От теории к практике»</w:t>
            </w:r>
          </w:p>
        </w:tc>
        <w:tc>
          <w:tcPr>
            <w:tcW w:w="2812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5BF4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</w:tr>
    </w:tbl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>5.  Анализ воспитательной работы и дополнительного образования.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 МАОУ «Школа №17» выстроена и развита воспитательная система, включающая в себя педагогический процесс, внеурочную жизнь детей, дополнительное образование, их деятельность и общение за пределами общеобразовательного учреждения, которая была призвана обеспечивать, возможно, более всестороннее развитие личности каждого ребенка, формирование его самостоятельности и ответственности, гражданского становления.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 xml:space="preserve">Целью деятельности коллектива, направленной на создание системы воспитательной работы, является общечеловеческое развитие учащихся на основе национальных и местных традиций; создание оптимальных условий для формирования ключевых компетенций учащихся. Реализация этой цели осуществлялась через учебную и внеурочную деятельность, дополнительное образование, работу с социумом и родителями, </w:t>
      </w:r>
      <w:proofErr w:type="spellStart"/>
      <w:r w:rsidRPr="00F35BF4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работу.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 xml:space="preserve">Для достижения </w:t>
      </w:r>
      <w:proofErr w:type="spellStart"/>
      <w:r w:rsidRPr="00F35BF4">
        <w:rPr>
          <w:rFonts w:ascii="Times New Roman" w:hAnsi="Times New Roman"/>
          <w:sz w:val="24"/>
          <w:szCs w:val="24"/>
        </w:rPr>
        <w:t>вышепоставленной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цели был поставлен ряд </w:t>
      </w:r>
      <w:r w:rsidRPr="00F35BF4">
        <w:rPr>
          <w:rFonts w:ascii="Times New Roman" w:hAnsi="Times New Roman"/>
          <w:i/>
          <w:sz w:val="24"/>
          <w:szCs w:val="24"/>
        </w:rPr>
        <w:t>задач: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- </w:t>
      </w:r>
      <w:r w:rsidR="00166B6C" w:rsidRPr="00F35BF4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="00166B6C" w:rsidRPr="00F35B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на основе приобщения к духовным и материальным ценностям русской национальной культуры.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Развитие познавательных интересов, повышение</w:t>
      </w:r>
      <w:r w:rsidR="00166B6C" w:rsidRPr="00F35BF4">
        <w:rPr>
          <w:rFonts w:ascii="Times New Roman" w:hAnsi="Times New Roman"/>
          <w:sz w:val="24"/>
          <w:szCs w:val="24"/>
        </w:rPr>
        <w:t xml:space="preserve"> интеллектуального уровня обучающихся </w:t>
      </w:r>
      <w:r w:rsidRPr="00F35BF4">
        <w:rPr>
          <w:rFonts w:ascii="Times New Roman" w:hAnsi="Times New Roman"/>
          <w:sz w:val="24"/>
          <w:szCs w:val="24"/>
        </w:rPr>
        <w:t>через создание блока ДО, разнообразных форм внеурочной деятельности.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Воспитание здорового образа жизни, направление усилий на формирование физического и психологического здоровья всех участников УВП.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- Рост инициативы, самостоятельности, чувства ответственности через дальнейшее развитие системы школьного </w:t>
      </w:r>
      <w:proofErr w:type="spellStart"/>
      <w:r w:rsidRPr="00F35BF4">
        <w:rPr>
          <w:rFonts w:ascii="Times New Roman" w:hAnsi="Times New Roman"/>
          <w:sz w:val="24"/>
          <w:szCs w:val="24"/>
        </w:rPr>
        <w:t>самооуправления</w:t>
      </w:r>
      <w:proofErr w:type="spellEnd"/>
      <w:r w:rsidRPr="00F35BF4">
        <w:rPr>
          <w:rFonts w:ascii="Times New Roman" w:hAnsi="Times New Roman"/>
          <w:sz w:val="24"/>
          <w:szCs w:val="24"/>
        </w:rPr>
        <w:t>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Развитие общешкольного коллектива через систему КТД.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Привлечение родителей к УВП школы, расширение границ сотрудничества с семьёй, внешних связей школы для решения проблем воспитания.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lastRenderedPageBreak/>
        <w:tab/>
        <w:t xml:space="preserve">Исходя из целей и задач воспитательной работы, были определены приоритетные направления воспитательной  деятельности, для реализации которых была выбрана форма проектов: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b/>
          <w:sz w:val="24"/>
          <w:szCs w:val="24"/>
        </w:rPr>
        <w:t>Проект ШИК (Школа интеллектуальной культуры)</w:t>
      </w:r>
      <w:r w:rsidRPr="00F35BF4">
        <w:rPr>
          <w:rFonts w:ascii="Times New Roman" w:hAnsi="Times New Roman"/>
          <w:sz w:val="24"/>
          <w:szCs w:val="24"/>
        </w:rPr>
        <w:t xml:space="preserve"> (интеллектуально-познавательная деятельность) предполагал выявление и развитие природных задатков и способностей учащихся; реализацию познавательных интересов и потребностей в самосовершенствовании, самореализации и саморазвитии; формирование у учащихся эмоционально-положительного отношения к учёбе, знаниям, науке, людям интеллектуального труда.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 xml:space="preserve">В рамках данного направления было организовано участие в дистанционных предметных олимпиадах.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</w:r>
      <w:r w:rsidR="00166B6C" w:rsidRPr="00F35BF4">
        <w:rPr>
          <w:rFonts w:ascii="Times New Roman" w:hAnsi="Times New Roman"/>
          <w:i/>
          <w:sz w:val="24"/>
          <w:szCs w:val="24"/>
        </w:rPr>
        <w:t>В 2022</w:t>
      </w:r>
      <w:r w:rsidRPr="00F35BF4">
        <w:rPr>
          <w:rFonts w:ascii="Times New Roman" w:hAnsi="Times New Roman"/>
          <w:i/>
          <w:sz w:val="24"/>
          <w:szCs w:val="24"/>
        </w:rPr>
        <w:t xml:space="preserve"> году многие учащиеся школы стали участниками и победителями игр-конкурсов, проводимых Российской академией образования: «Русский медвежонок», «КИТ. Компьютеры. Информация. </w:t>
      </w:r>
      <w:proofErr w:type="gramStart"/>
      <w:r w:rsidRPr="00F35BF4">
        <w:rPr>
          <w:rFonts w:ascii="Times New Roman" w:hAnsi="Times New Roman"/>
          <w:i/>
          <w:sz w:val="24"/>
          <w:szCs w:val="24"/>
        </w:rPr>
        <w:t>Технологии», «Британский бульдог», «</w:t>
      </w:r>
      <w:proofErr w:type="spellStart"/>
      <w:r w:rsidRPr="00F35BF4">
        <w:rPr>
          <w:rFonts w:ascii="Times New Roman" w:hAnsi="Times New Roman"/>
          <w:i/>
          <w:sz w:val="24"/>
          <w:szCs w:val="24"/>
        </w:rPr>
        <w:t>Гелиантус</w:t>
      </w:r>
      <w:proofErr w:type="spellEnd"/>
      <w:r w:rsidRPr="00F35BF4">
        <w:rPr>
          <w:rFonts w:ascii="Times New Roman" w:hAnsi="Times New Roman"/>
          <w:i/>
          <w:sz w:val="24"/>
          <w:szCs w:val="24"/>
        </w:rPr>
        <w:t xml:space="preserve">», «Кенгуру – </w:t>
      </w:r>
      <w:proofErr w:type="spellStart"/>
      <w:r w:rsidRPr="00F35BF4">
        <w:rPr>
          <w:rFonts w:ascii="Times New Roman" w:hAnsi="Times New Roman"/>
          <w:i/>
          <w:sz w:val="24"/>
          <w:szCs w:val="24"/>
        </w:rPr>
        <w:t>выпукникам</w:t>
      </w:r>
      <w:proofErr w:type="spellEnd"/>
      <w:r w:rsidRPr="00F35BF4">
        <w:rPr>
          <w:rFonts w:ascii="Times New Roman" w:hAnsi="Times New Roman"/>
          <w:i/>
          <w:sz w:val="24"/>
          <w:szCs w:val="24"/>
        </w:rPr>
        <w:t>», «Пегас», «Золотое руно», «Кенгуру – математика для всех», «Клевер» (62% от общего числа учащихся).</w:t>
      </w:r>
      <w:proofErr w:type="gramEnd"/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</w:r>
      <w:r w:rsidRPr="00F35BF4">
        <w:rPr>
          <w:rFonts w:ascii="Times New Roman" w:hAnsi="Times New Roman"/>
          <w:i/>
          <w:sz w:val="24"/>
          <w:szCs w:val="24"/>
        </w:rPr>
        <w:t>Успешным было участие обучающихся начальной школы в Городском марафоне знаний, организуемом Институтом образовательного маркетинга и кадровых ресурсов</w:t>
      </w:r>
      <w:r w:rsidRPr="00F35BF4">
        <w:rPr>
          <w:rFonts w:ascii="Times New Roman" w:hAnsi="Times New Roman"/>
          <w:sz w:val="24"/>
          <w:szCs w:val="24"/>
        </w:rPr>
        <w:t xml:space="preserve">.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 xml:space="preserve">В этом учебном году продолжил свою работу школьный  интеллектуальный клуб «Что? Где? Когда?». В каждом классе была организована команда.  Участники клуба — 108 человек   (51 % от общего числа учащихся).  Игры проходят ежемесячно, </w:t>
      </w:r>
      <w:r w:rsidRPr="00F35BF4">
        <w:rPr>
          <w:rFonts w:ascii="Times New Roman" w:hAnsi="Times New Roman"/>
          <w:i/>
          <w:sz w:val="24"/>
          <w:szCs w:val="24"/>
        </w:rPr>
        <w:t>2 команды клуба участвовали в городских играх клуба «Что? Где? Когда?» на базе ДДЮТ им. Лёни Голикова.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>Большое значение для решения задач данного направления имело проведение предметных тематических недель. Так  в 2020 году особое внимание было уделено проектной деятельности. Были проведены проектные недели, Фестивали по защите проектов. 100% учащихся стали участниками предметных недель.</w:t>
      </w:r>
      <w:r w:rsidRPr="00F35BF4">
        <w:rPr>
          <w:rFonts w:ascii="Times New Roman" w:hAnsi="Times New Roman"/>
          <w:sz w:val="24"/>
          <w:szCs w:val="24"/>
        </w:rPr>
        <w:tab/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Проект «Расту человеком» включал в себя две направленности (гражданско-патриотическую и духовно-нравственную). В рамках первой направленности решались задачи формирования патриотического сознания, чувства верности своему Отечеству, гордости за достижения своей страны, бережного отношения к историческому прошлому и традициям народов России; формирования правовой культуры, гражданской и правовой направленности личности, активной жизненной позиции, готовности к служению своему народу и выполнению конституционного долга. Благоприятные условия для реализации данного направления создаёт местоположение школы, которая расположена на </w:t>
      </w:r>
      <w:r w:rsidRPr="00F35BF4">
        <w:rPr>
          <w:rFonts w:ascii="Times New Roman" w:hAnsi="Times New Roman"/>
          <w:sz w:val="24"/>
          <w:szCs w:val="24"/>
        </w:rPr>
        <w:lastRenderedPageBreak/>
        <w:t>территории Архиерейской мызы — памятника садово-паркового искусства XIX века. На протяжени</w:t>
      </w:r>
      <w:r w:rsidR="00F35BF4">
        <w:rPr>
          <w:rFonts w:ascii="Times New Roman" w:hAnsi="Times New Roman"/>
          <w:sz w:val="24"/>
          <w:szCs w:val="24"/>
        </w:rPr>
        <w:t>и многих лет педагоги и обучающиеся</w:t>
      </w:r>
      <w:r w:rsidRPr="00F35BF4">
        <w:rPr>
          <w:rFonts w:ascii="Times New Roman" w:hAnsi="Times New Roman"/>
          <w:sz w:val="24"/>
          <w:szCs w:val="24"/>
        </w:rPr>
        <w:t xml:space="preserve"> школы ведут исследовательскую краеведческую работ</w:t>
      </w:r>
      <w:r w:rsidR="00F35BF4">
        <w:rPr>
          <w:rFonts w:ascii="Times New Roman" w:hAnsi="Times New Roman"/>
          <w:sz w:val="24"/>
          <w:szCs w:val="24"/>
        </w:rPr>
        <w:t>у. С 2020 года</w:t>
      </w:r>
      <w:r w:rsidRPr="00F35BF4">
        <w:rPr>
          <w:rFonts w:ascii="Times New Roman" w:hAnsi="Times New Roman"/>
          <w:sz w:val="24"/>
          <w:szCs w:val="24"/>
        </w:rPr>
        <w:t xml:space="preserve"> реализуется </w:t>
      </w:r>
      <w:proofErr w:type="gramStart"/>
      <w:r w:rsidRPr="00F35BF4">
        <w:rPr>
          <w:rFonts w:ascii="Times New Roman" w:hAnsi="Times New Roman"/>
          <w:sz w:val="24"/>
          <w:szCs w:val="24"/>
        </w:rPr>
        <w:t>экологическая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игра-</w:t>
      </w:r>
      <w:proofErr w:type="spellStart"/>
      <w:r w:rsidRPr="00F35BF4">
        <w:rPr>
          <w:rFonts w:ascii="Times New Roman" w:hAnsi="Times New Roman"/>
          <w:sz w:val="24"/>
          <w:szCs w:val="24"/>
        </w:rPr>
        <w:t>квест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по Архиерейской мызе.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</w:r>
      <w:r w:rsidR="00F35BF4">
        <w:rPr>
          <w:rFonts w:ascii="Times New Roman" w:hAnsi="Times New Roman"/>
          <w:i/>
          <w:sz w:val="24"/>
          <w:szCs w:val="24"/>
        </w:rPr>
        <w:t>Обучающиеся</w:t>
      </w:r>
      <w:r w:rsidRPr="00F35BF4">
        <w:rPr>
          <w:rFonts w:ascii="Times New Roman" w:hAnsi="Times New Roman"/>
          <w:i/>
          <w:sz w:val="24"/>
          <w:szCs w:val="24"/>
        </w:rPr>
        <w:t xml:space="preserve"> школы принимали участие в городском конкурсе патриотической направленности «Отечество», </w:t>
      </w:r>
      <w:proofErr w:type="gramStart"/>
      <w:r w:rsidRPr="00F35BF4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F35BF4">
        <w:rPr>
          <w:rFonts w:ascii="Times New Roman" w:hAnsi="Times New Roman"/>
          <w:i/>
          <w:sz w:val="24"/>
          <w:szCs w:val="24"/>
        </w:rPr>
        <w:t xml:space="preserve"> Всероссийском проекте «Эстафета поколений», в проекте «Без срока давности» и др.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i/>
          <w:sz w:val="24"/>
          <w:szCs w:val="24"/>
        </w:rPr>
        <w:tab/>
      </w:r>
      <w:r w:rsidRPr="00F35BF4">
        <w:rPr>
          <w:rFonts w:ascii="Times New Roman" w:hAnsi="Times New Roman"/>
          <w:sz w:val="24"/>
          <w:szCs w:val="24"/>
        </w:rPr>
        <w:t xml:space="preserve">Традиционными ежегодными мероприятиями данного направления являются: </w:t>
      </w:r>
      <w:proofErr w:type="gramStart"/>
      <w:r w:rsidRPr="00F35BF4">
        <w:rPr>
          <w:rFonts w:ascii="Times New Roman" w:hAnsi="Times New Roman"/>
          <w:sz w:val="24"/>
          <w:szCs w:val="24"/>
        </w:rPr>
        <w:t xml:space="preserve">Единый классный час «Древний град — Великий Новгород» 1 </w:t>
      </w:r>
      <w:r w:rsidR="00F35BF4">
        <w:rPr>
          <w:rFonts w:ascii="Times New Roman" w:hAnsi="Times New Roman"/>
          <w:sz w:val="24"/>
          <w:szCs w:val="24"/>
        </w:rPr>
        <w:t xml:space="preserve">сентября (100% от числа обучающихся </w:t>
      </w:r>
      <w:r w:rsidRPr="00F35BF4">
        <w:rPr>
          <w:rFonts w:ascii="Times New Roman" w:hAnsi="Times New Roman"/>
          <w:sz w:val="24"/>
          <w:szCs w:val="24"/>
        </w:rPr>
        <w:t xml:space="preserve"> школы); День солидарности в борьбе с терроризмом, участие в городском митинге 3 сентября (9 класс); Дни воинской слав</w:t>
      </w:r>
      <w:r w:rsidR="00F35BF4">
        <w:rPr>
          <w:rFonts w:ascii="Times New Roman" w:hAnsi="Times New Roman"/>
          <w:sz w:val="24"/>
          <w:szCs w:val="24"/>
        </w:rPr>
        <w:t>ы России (100% от числа обучающихся</w:t>
      </w:r>
      <w:r w:rsidRPr="00F35BF4">
        <w:rPr>
          <w:rFonts w:ascii="Times New Roman" w:hAnsi="Times New Roman"/>
          <w:sz w:val="24"/>
          <w:szCs w:val="24"/>
        </w:rPr>
        <w:t xml:space="preserve"> школы); участие в митинге на </w:t>
      </w:r>
      <w:proofErr w:type="spellStart"/>
      <w:r w:rsidRPr="00F35BF4">
        <w:rPr>
          <w:rFonts w:ascii="Times New Roman" w:hAnsi="Times New Roman"/>
          <w:sz w:val="24"/>
          <w:szCs w:val="24"/>
        </w:rPr>
        <w:t>Колмовском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захоронении, посвященный освобождения Великого Новгорода (8 и 9 класс);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Уроки мужества: «Живая память п</w:t>
      </w:r>
      <w:r w:rsidR="00F35BF4">
        <w:rPr>
          <w:rFonts w:ascii="Times New Roman" w:hAnsi="Times New Roman"/>
          <w:sz w:val="24"/>
          <w:szCs w:val="24"/>
        </w:rPr>
        <w:t>рошлого» (100% от числа обучающихся</w:t>
      </w:r>
      <w:r w:rsidRPr="00F35BF4">
        <w:rPr>
          <w:rFonts w:ascii="Times New Roman" w:hAnsi="Times New Roman"/>
          <w:sz w:val="24"/>
          <w:szCs w:val="24"/>
        </w:rPr>
        <w:t xml:space="preserve"> школы); смотр строя и песни: школьный этап (100% от числа учащихся школы) и участие в городском этапе смотра.</w:t>
      </w:r>
    </w:p>
    <w:p w:rsidR="00972245" w:rsidRPr="00F35BF4" w:rsidRDefault="00F35BF4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Обучающиеся</w:t>
      </w:r>
      <w:r w:rsidR="00972245" w:rsidRPr="00F35BF4">
        <w:rPr>
          <w:rFonts w:ascii="Times New Roman" w:hAnsi="Times New Roman"/>
          <w:sz w:val="24"/>
          <w:szCs w:val="24"/>
        </w:rPr>
        <w:t xml:space="preserve"> школы стали участниками общешкольной акции  «Бессмертный полк». Была собрана информ</w:t>
      </w:r>
      <w:r>
        <w:rPr>
          <w:rFonts w:ascii="Times New Roman" w:hAnsi="Times New Roman"/>
          <w:sz w:val="24"/>
          <w:szCs w:val="24"/>
        </w:rPr>
        <w:t>ация о 27 родственниках обучающихся</w:t>
      </w:r>
      <w:r w:rsidR="00972245" w:rsidRPr="00F35BF4">
        <w:rPr>
          <w:rFonts w:ascii="Times New Roman" w:hAnsi="Times New Roman"/>
          <w:sz w:val="24"/>
          <w:szCs w:val="24"/>
        </w:rPr>
        <w:t>, участвовавших в ВОВ.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Мероприятия духовно-нравственной направленности решали задачи формирования духовно-нравственных качес</w:t>
      </w:r>
      <w:r w:rsidR="00F35BF4">
        <w:rPr>
          <w:rFonts w:ascii="Times New Roman" w:hAnsi="Times New Roman"/>
          <w:sz w:val="24"/>
          <w:szCs w:val="24"/>
        </w:rPr>
        <w:t>тв личности; воспитания обучающихся</w:t>
      </w:r>
      <w:r w:rsidRPr="00F35BF4">
        <w:rPr>
          <w:rFonts w:ascii="Times New Roman" w:hAnsi="Times New Roman"/>
          <w:sz w:val="24"/>
          <w:szCs w:val="24"/>
        </w:rPr>
        <w:t>, способных к принятию ответственных решений и к проявлению нравственного поведения в любых жизненных ситуациях; воспитания нравственной культуры, основанной на самовоспитании и самосовершенствовании; развития детской инициативы по оказанию помощи нуждающимся в их заботе и внимании пожилым и одиноким людям, ветеранам войны и труда, детям, оставшимся без попечения родителей и т.д.; воспитания доброты, чуткости, сострадания, заботы и милосердия по отношению ко всем людям и прежде всего своим близким; приобщения к православным духовным ценностям; формирования потребности в освоении и сохранении ценностей семьи.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</w:r>
      <w:r w:rsidRPr="00F35BF4">
        <w:rPr>
          <w:rFonts w:ascii="Times New Roman" w:hAnsi="Times New Roman"/>
          <w:sz w:val="24"/>
          <w:szCs w:val="24"/>
        </w:rPr>
        <w:tab/>
        <w:t>Большое воспитательное значение имели проводимые в школе благотворительные акции «Рождест</w:t>
      </w:r>
      <w:r w:rsidR="00F35BF4">
        <w:rPr>
          <w:rFonts w:ascii="Times New Roman" w:hAnsi="Times New Roman"/>
          <w:sz w:val="24"/>
          <w:szCs w:val="24"/>
        </w:rPr>
        <w:t xml:space="preserve">венский подарок», когда обучающиеся </w:t>
      </w:r>
      <w:r w:rsidRPr="00F35BF4">
        <w:rPr>
          <w:rFonts w:ascii="Times New Roman" w:hAnsi="Times New Roman"/>
          <w:sz w:val="24"/>
          <w:szCs w:val="24"/>
        </w:rPr>
        <w:t xml:space="preserve"> и члены их семей собирали канцтовары, предметы первой необходимости для детей, оказавшихся в трудной жизненной ситуации. Также школа тесно сотрудничала с Фондом «Спасение», была проведена акция «Подари жизнь» по сбору корма для бездомных животных.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 xml:space="preserve">Второй год подряд были проведены КТД «Азбука добрых слов», </w:t>
      </w:r>
      <w:proofErr w:type="gramStart"/>
      <w:r w:rsidRPr="00F35BF4">
        <w:rPr>
          <w:rFonts w:ascii="Times New Roman" w:hAnsi="Times New Roman"/>
          <w:sz w:val="24"/>
          <w:szCs w:val="24"/>
        </w:rPr>
        <w:t>приуроченное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к Международному дню толерантности и Акция «День без интернета» (100% от числа </w:t>
      </w:r>
      <w:r w:rsidRPr="00F35BF4">
        <w:rPr>
          <w:rFonts w:ascii="Times New Roman" w:hAnsi="Times New Roman"/>
          <w:sz w:val="24"/>
          <w:szCs w:val="24"/>
        </w:rPr>
        <w:lastRenderedPageBreak/>
        <w:t xml:space="preserve">обучающихся  школы). Эффективной формой </w:t>
      </w:r>
      <w:proofErr w:type="gramStart"/>
      <w:r w:rsidRPr="00F35BF4">
        <w:rPr>
          <w:rFonts w:ascii="Times New Roman" w:hAnsi="Times New Roman"/>
          <w:sz w:val="24"/>
          <w:szCs w:val="24"/>
        </w:rPr>
        <w:t>работы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по отзывам обучающихся стал </w:t>
      </w:r>
      <w:proofErr w:type="spellStart"/>
      <w:r w:rsidRPr="00F35BF4">
        <w:rPr>
          <w:rFonts w:ascii="Times New Roman" w:hAnsi="Times New Roman"/>
          <w:sz w:val="24"/>
          <w:szCs w:val="24"/>
        </w:rPr>
        <w:t>Флешмоб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«День объятий» и КТД «Красная ленточка», посвящённое Всемирному дню борьбы против рака, которое состояло из </w:t>
      </w:r>
      <w:proofErr w:type="spellStart"/>
      <w:r w:rsidRPr="00F35BF4">
        <w:rPr>
          <w:rFonts w:ascii="Times New Roman" w:hAnsi="Times New Roman"/>
          <w:sz w:val="24"/>
          <w:szCs w:val="24"/>
        </w:rPr>
        <w:t>флешмоба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«Красная ленточка», мастер-класса по изготовлению бумажных журавликов, конференции «Мы помним» (100% от числа учащихся школы).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Проект «Делай!» реализовывался в двух направлениях: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Мероприятия </w:t>
      </w:r>
      <w:proofErr w:type="spellStart"/>
      <w:r w:rsidRPr="00F35BF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и трудовой  направленности были направлены на воспитание социально значимой целеустремленности в трудовых отношениях; развитие навыков самообслуживания;  воспитание ответственности за порученное дело, формирование уважительного отношения к материальным ценностям; а также содействие профессиональному самоопределению выпускника, подготовка его к осознанному выбору профессии.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 xml:space="preserve">В течение года реализовывалась операция «Уют» (дежурство в классных кабинетах) и Акция «Школьный двор моей мечты». С октября по апрель в школе проходил Фестиваль </w:t>
      </w:r>
      <w:proofErr w:type="spellStart"/>
      <w:r w:rsidRPr="00F35BF4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работы «Мир профессий» В рамках фестиваля прошли классные часы и КТД:  «Мои обязанности в семье»; «Профессии наших родителей»; «Презентация профессий»;  Конкурсы рисунков, стихов и сочинений «Профессии наших родителей»;  «Моя будущая профессия».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Вторая направленность проекта  - экологическая и природоохранная. В рамках этой направленности решались задачи воспитания у подрастающего поколения экологически целесообразного поведения как показателя духовного развития личности; создания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>Ежегодно обучающиеся школы становятся участниками городских природоохранных акций «Чистый берег» и «Сохраним землю». В прошедшем году 100% обучающихся  школы стали участниками этих акций.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>Традиционными мероприятиями нашей школы стали: Операции: «Каждой пичужке по кормушке» (по изготовлению и установке кормушек для птиц) и «Скворечник» (по изготовлению и установке скворечников).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Проект «Жить </w:t>
      </w:r>
      <w:proofErr w:type="gramStart"/>
      <w:r w:rsidRPr="00F35BF4">
        <w:rPr>
          <w:rFonts w:ascii="Times New Roman" w:hAnsi="Times New Roman"/>
          <w:sz w:val="24"/>
          <w:szCs w:val="24"/>
        </w:rPr>
        <w:t>здорово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!» был направлен на формирование </w:t>
      </w:r>
      <w:r w:rsidR="00F35BF4">
        <w:rPr>
          <w:rFonts w:ascii="Times New Roman" w:hAnsi="Times New Roman"/>
          <w:sz w:val="24"/>
          <w:szCs w:val="24"/>
        </w:rPr>
        <w:t>у обучающихся</w:t>
      </w:r>
      <w:r w:rsidRPr="00F35BF4">
        <w:rPr>
          <w:rFonts w:ascii="Times New Roman" w:hAnsi="Times New Roman"/>
          <w:sz w:val="24"/>
          <w:szCs w:val="24"/>
        </w:rPr>
        <w:t xml:space="preserve"> навыков здорового образа жизни.</w:t>
      </w:r>
      <w:r w:rsidRPr="00F35BF4">
        <w:rPr>
          <w:rFonts w:ascii="Times New Roman" w:hAnsi="Times New Roman"/>
          <w:sz w:val="24"/>
          <w:szCs w:val="24"/>
        </w:rPr>
        <w:tab/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Для обучающихся 5-9 классов участие в мероприятиях данной направленности развернулось в двух плоскостях: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lastRenderedPageBreak/>
        <w:t>- Патронажное партнёрство (за каждым классом основной школы закреплён класс начальной школы), тем самым мы решали ещё одну задачу: создание площадки для раз</w:t>
      </w:r>
      <w:r w:rsidR="00F35BF4">
        <w:rPr>
          <w:rFonts w:ascii="Times New Roman" w:hAnsi="Times New Roman"/>
          <w:sz w:val="24"/>
          <w:szCs w:val="24"/>
        </w:rPr>
        <w:t>вития лидерских качеств обучающихся</w:t>
      </w:r>
      <w:r w:rsidRPr="00F35BF4">
        <w:rPr>
          <w:rFonts w:ascii="Times New Roman" w:hAnsi="Times New Roman"/>
          <w:sz w:val="24"/>
          <w:szCs w:val="24"/>
        </w:rPr>
        <w:t xml:space="preserve"> основной школы. Ребята помогали в организации </w:t>
      </w:r>
      <w:r w:rsidR="00F35BF4">
        <w:rPr>
          <w:rFonts w:ascii="Times New Roman" w:hAnsi="Times New Roman"/>
          <w:sz w:val="24"/>
          <w:szCs w:val="24"/>
        </w:rPr>
        <w:t xml:space="preserve">научных лабораторий для обучающихся </w:t>
      </w:r>
      <w:r w:rsidRPr="00F35BF4">
        <w:rPr>
          <w:rFonts w:ascii="Times New Roman" w:hAnsi="Times New Roman"/>
          <w:sz w:val="24"/>
          <w:szCs w:val="24"/>
        </w:rPr>
        <w:t xml:space="preserve"> начальной школы, помогали в проведении спортивных и познавательных мероприятий: стояли на станциях во время проведения </w:t>
      </w:r>
      <w:proofErr w:type="spellStart"/>
      <w:r w:rsidRPr="00F35BF4">
        <w:rPr>
          <w:rFonts w:ascii="Times New Roman" w:hAnsi="Times New Roman"/>
          <w:sz w:val="24"/>
          <w:szCs w:val="24"/>
        </w:rPr>
        <w:t>квестов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, проводили </w:t>
      </w:r>
      <w:proofErr w:type="spellStart"/>
      <w:r w:rsidRPr="00F35BF4">
        <w:rPr>
          <w:rFonts w:ascii="Times New Roman" w:hAnsi="Times New Roman"/>
          <w:sz w:val="24"/>
          <w:szCs w:val="24"/>
        </w:rPr>
        <w:t>флешмобы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, играли на переменах. Мы создали условия для нового ракурса патронажного партнёрства: «перевернули» идею и кураторами над старшеклассниками периодически назначали актив ребят учащихся начальной школы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- Мероприятия, которые были проведены конкретно для старшеклассников </w:t>
      </w:r>
    </w:p>
    <w:p w:rsidR="00972245" w:rsidRPr="00F35BF4" w:rsidRDefault="00F35BF4" w:rsidP="00972245">
      <w:pPr>
        <w:pStyle w:val="a4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100% обучающихся</w:t>
      </w:r>
      <w:r w:rsidR="00972245" w:rsidRPr="00F35BF4">
        <w:rPr>
          <w:rFonts w:ascii="Times New Roman" w:hAnsi="Times New Roman"/>
          <w:sz w:val="24"/>
          <w:szCs w:val="24"/>
        </w:rPr>
        <w:t xml:space="preserve"> школы стали участниками мероприятий данного направления.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Проект «Дети солнца» решал задачи воспитания духовных и эстетических ценностей, убеждений и моделей поведения, развития творческих способностей; формирования потребности в общении, творческой деятельности и самоорганизации; передачи семейных, народных традиций; развития эмоциональной сферы ребенка как основы формирования культуры чувств; формирования художественного и эстетического вкуса и культуры поведения.</w:t>
      </w:r>
    </w:p>
    <w:p w:rsidR="00972245" w:rsidRPr="00F35BF4" w:rsidRDefault="00240DE4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>В 2022</w:t>
      </w:r>
      <w:r w:rsidR="00972245" w:rsidRPr="00F35BF4">
        <w:rPr>
          <w:rFonts w:ascii="Times New Roman" w:hAnsi="Times New Roman"/>
          <w:sz w:val="24"/>
          <w:szCs w:val="24"/>
        </w:rPr>
        <w:t xml:space="preserve"> году в школе создавались условия для реализации творческих возможностей учащихся: традиционными стали конкурсы рисунков и поделок, приуроченные к тематическим праздникам. Это возможность для школьников проявить свои творческие способности.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 xml:space="preserve">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Проект «Безопасная дорога детства»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Мероприятия по дорожной безопасности были направлены на формирование основ обеспечения безопасности жизнедеятельности через различные формы воспитывающей деятельности, пропаганду правил безопасности жизнедеятельности; обучение учащихся, и выработку практических навыков поведения в чрезвычайных ситуациях; формирование у обучающихся устойчивых навыков соблюдения и выполнения правил дорожного движения.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В школе реализуется комплекс классных часов по ПДД (100% от числа учащихся школы). </w:t>
      </w:r>
    </w:p>
    <w:p w:rsidR="00972245" w:rsidRPr="00F35BF4" w:rsidRDefault="00240DE4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BF4">
        <w:rPr>
          <w:rFonts w:ascii="Times New Roman" w:hAnsi="Times New Roman"/>
          <w:sz w:val="24"/>
          <w:szCs w:val="24"/>
        </w:rPr>
        <w:t>В 2022</w:t>
      </w:r>
      <w:r w:rsidR="00972245" w:rsidRPr="00F35BF4">
        <w:rPr>
          <w:rFonts w:ascii="Times New Roman" w:hAnsi="Times New Roman"/>
          <w:sz w:val="24"/>
          <w:szCs w:val="24"/>
        </w:rPr>
        <w:t xml:space="preserve"> году продолжил свою работу Отряд ЮИД в  4 классе (рук.</w:t>
      </w:r>
      <w:proofErr w:type="gramEnd"/>
      <w:r w:rsidR="00972245" w:rsidRPr="00F35BF4">
        <w:rPr>
          <w:rFonts w:ascii="Times New Roman" w:hAnsi="Times New Roman"/>
          <w:sz w:val="24"/>
          <w:szCs w:val="24"/>
        </w:rPr>
        <w:t xml:space="preserve"> Чухраева Н.И.). Отряд был активным участником городского конкурса «Безопасное колесо».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Было организовано посещение городских клубов безопасности дорожного движения «Светофор» на базе ДДЮТ и «Страна </w:t>
      </w:r>
      <w:proofErr w:type="spellStart"/>
      <w:r w:rsidRPr="00F35BF4">
        <w:rPr>
          <w:rFonts w:ascii="Times New Roman" w:hAnsi="Times New Roman"/>
          <w:sz w:val="24"/>
          <w:szCs w:val="24"/>
        </w:rPr>
        <w:t>Светофория</w:t>
      </w:r>
      <w:proofErr w:type="spellEnd"/>
      <w:r w:rsidRPr="00F35BF4">
        <w:rPr>
          <w:rFonts w:ascii="Times New Roman" w:hAnsi="Times New Roman"/>
          <w:sz w:val="24"/>
          <w:szCs w:val="24"/>
        </w:rPr>
        <w:t>» на базе МАОУ «Гимназия №3».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lastRenderedPageBreak/>
        <w:t>В рамках акции «Внимание, Дети!» были организованы и проведены классные часы по правилам дорожного движения и профилактике детского дорожного травматизма. (100% охват учащихся)</w:t>
      </w:r>
    </w:p>
    <w:p w:rsidR="00972245" w:rsidRPr="00F35BF4" w:rsidRDefault="00240DE4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 2022</w:t>
      </w:r>
      <w:r w:rsidR="00972245" w:rsidRPr="00F35BF4">
        <w:rPr>
          <w:rFonts w:ascii="Times New Roman" w:hAnsi="Times New Roman"/>
          <w:sz w:val="24"/>
          <w:szCs w:val="24"/>
        </w:rPr>
        <w:t xml:space="preserve"> году были полностью реализованы запланированные мероприятия по антитеррористической безопасности и  профилактике </w:t>
      </w:r>
      <w:proofErr w:type="spellStart"/>
      <w:r w:rsidR="00972245" w:rsidRPr="00F35BF4">
        <w:rPr>
          <w:rFonts w:ascii="Times New Roman" w:hAnsi="Times New Roman"/>
          <w:sz w:val="24"/>
          <w:szCs w:val="24"/>
        </w:rPr>
        <w:t>экстримизма</w:t>
      </w:r>
      <w:proofErr w:type="spellEnd"/>
      <w:r w:rsidR="00972245" w:rsidRPr="00F35BF4">
        <w:rPr>
          <w:rFonts w:ascii="Times New Roman" w:hAnsi="Times New Roman"/>
          <w:sz w:val="24"/>
          <w:szCs w:val="24"/>
        </w:rPr>
        <w:t>: беседы на темы, раскрывающие сущность терроризма и экстремизма, Конкурс рисунков «Детство без страха» (63% от числа учащихся школы).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 рамках мероприятий по противопожарной безопасности были проведены тематические классные часы с 1 по 9 класс: «Запомнить нужно твёрдо на</w:t>
      </w:r>
      <w:proofErr w:type="gramStart"/>
      <w:r w:rsidRPr="00F35BF4">
        <w:rPr>
          <w:rFonts w:ascii="Times New Roman" w:hAnsi="Times New Roman"/>
          <w:sz w:val="24"/>
          <w:szCs w:val="24"/>
        </w:rPr>
        <w:t>м-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пожар не возникает сам!», «Детские шалости с огнём и их последствия», «Причины пожаров», «Поведение и действия учащихся в случае возникновения пожара в школе».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  <w:vertAlign w:val="superscript"/>
        </w:rPr>
        <w:t>Проект «</w:t>
      </w:r>
      <w:proofErr w:type="spellStart"/>
      <w:r w:rsidRPr="00F35BF4">
        <w:rPr>
          <w:rFonts w:ascii="Times New Roman" w:hAnsi="Times New Roman"/>
          <w:sz w:val="24"/>
          <w:szCs w:val="24"/>
          <w:vertAlign w:val="superscript"/>
        </w:rPr>
        <w:t>РУМиД</w:t>
      </w:r>
      <w:proofErr w:type="spellEnd"/>
      <w:r w:rsidRPr="00F35BF4">
        <w:rPr>
          <w:rFonts w:ascii="Times New Roman" w:hAnsi="Times New Roman"/>
          <w:sz w:val="24"/>
          <w:szCs w:val="24"/>
          <w:vertAlign w:val="superscript"/>
        </w:rPr>
        <w:t>» (Республика увлеченных мальчиков и девочек)</w:t>
      </w:r>
      <w:r w:rsidRPr="00F35BF4">
        <w:rPr>
          <w:rFonts w:ascii="Times New Roman" w:hAnsi="Times New Roman"/>
          <w:sz w:val="24"/>
          <w:szCs w:val="24"/>
        </w:rPr>
        <w:t xml:space="preserve"> был направлен на развитие ученического самоуправления и нацелен на формирование в школе демократических отношений между педагогами и учащимися, защиту прав школьников, активизацию участия школьников в организации повседневной жизни своего коллектива.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ab/>
        <w:t xml:space="preserve">По инициативе </w:t>
      </w:r>
      <w:proofErr w:type="gramStart"/>
      <w:r w:rsidRPr="00F35B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на базе школы было создано общественное объединение – орган самоуправления </w:t>
      </w:r>
      <w:proofErr w:type="spellStart"/>
      <w:r w:rsidRPr="00F35BF4">
        <w:rPr>
          <w:rFonts w:ascii="Times New Roman" w:hAnsi="Times New Roman"/>
          <w:sz w:val="24"/>
          <w:szCs w:val="24"/>
        </w:rPr>
        <w:t>РУМиД</w:t>
      </w:r>
      <w:proofErr w:type="spellEnd"/>
      <w:r w:rsidRPr="00F35BF4">
        <w:rPr>
          <w:rFonts w:ascii="Times New Roman" w:hAnsi="Times New Roman"/>
          <w:sz w:val="24"/>
          <w:szCs w:val="24"/>
        </w:rPr>
        <w:t>; цель объединения - демократизация жизни коллектива и на этой основе - формирование у обучающихся готовности к участию в управлении обществом.</w:t>
      </w:r>
      <w:r w:rsidRPr="00F35BF4">
        <w:rPr>
          <w:rFonts w:ascii="Times New Roman" w:hAnsi="Times New Roman"/>
          <w:sz w:val="24"/>
          <w:szCs w:val="24"/>
        </w:rPr>
        <w:tab/>
        <w:t xml:space="preserve">В школе продолжает работать пресс-центр школьной газеты «17 мгновений». Пресс-центр осуществляет  сбор новостной информации и освещает её в газете, социальных сетях, готовит информацию для сайта школы, монтирует видеоролики о значимых событиях и мероприятиях, проходящих в школе.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Педагоги в течени</w:t>
      </w:r>
      <w:proofErr w:type="gramStart"/>
      <w:r w:rsidRPr="00F35BF4">
        <w:rPr>
          <w:rFonts w:ascii="Times New Roman" w:hAnsi="Times New Roman"/>
          <w:sz w:val="24"/>
          <w:szCs w:val="24"/>
        </w:rPr>
        <w:t>и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года активно сотрудничали с библиотекой </w:t>
      </w:r>
      <w:proofErr w:type="spellStart"/>
      <w:r w:rsidRPr="00F35BF4">
        <w:rPr>
          <w:rFonts w:ascii="Times New Roman" w:hAnsi="Times New Roman"/>
          <w:sz w:val="24"/>
          <w:szCs w:val="24"/>
        </w:rPr>
        <w:t>мкр</w:t>
      </w:r>
      <w:proofErr w:type="spellEnd"/>
      <w:r w:rsidRPr="00F35BF4">
        <w:rPr>
          <w:rFonts w:ascii="Times New Roman" w:hAnsi="Times New Roman"/>
          <w:sz w:val="24"/>
          <w:szCs w:val="24"/>
        </w:rPr>
        <w:t>. Волховский, ДК Трубичино, клубом творческое долголетие «</w:t>
      </w:r>
      <w:proofErr w:type="spellStart"/>
      <w:r w:rsidRPr="00F35BF4">
        <w:rPr>
          <w:rFonts w:ascii="Times New Roman" w:hAnsi="Times New Roman"/>
          <w:sz w:val="24"/>
          <w:szCs w:val="24"/>
        </w:rPr>
        <w:t>Волховчанка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», школой, </w:t>
      </w:r>
      <w:proofErr w:type="spellStart"/>
      <w:r w:rsidRPr="00F35BF4">
        <w:rPr>
          <w:rFonts w:ascii="Times New Roman" w:hAnsi="Times New Roman"/>
          <w:sz w:val="24"/>
          <w:szCs w:val="24"/>
        </w:rPr>
        <w:t>татрами</w:t>
      </w:r>
      <w:proofErr w:type="spellEnd"/>
      <w:r w:rsidRPr="00F35BF4">
        <w:rPr>
          <w:rFonts w:ascii="Times New Roman" w:hAnsi="Times New Roman"/>
          <w:sz w:val="24"/>
          <w:szCs w:val="24"/>
        </w:rPr>
        <w:t>. Дети, родители и педагоги принимали участие в мероприятиях микрорайона.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5BF4">
        <w:rPr>
          <w:rFonts w:ascii="Times New Roman" w:hAnsi="Times New Roman"/>
          <w:b/>
          <w:sz w:val="24"/>
          <w:szCs w:val="24"/>
          <w:u w:val="single"/>
        </w:rPr>
        <w:t xml:space="preserve">Результаты работы дошкольного отделения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Принимали участие в спартакиадах</w:t>
      </w:r>
      <w:proofErr w:type="gramStart"/>
      <w:r w:rsidRPr="00F35BF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было много внимания уделено проявлению детьми творчества совместно с родителями и воспитателями при проведении выставок «Осенние фантазии», «Мастерская Дедушки МОРОЗА», «Как на Масляной неделе», «День Победы», персональные выставки детских работ. </w:t>
      </w:r>
    </w:p>
    <w:p w:rsidR="00972245" w:rsidRPr="00F35BF4" w:rsidRDefault="00240DE4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 2022</w:t>
      </w:r>
      <w:r w:rsidR="00972245" w:rsidRPr="00F35BF4">
        <w:rPr>
          <w:rFonts w:ascii="Times New Roman" w:hAnsi="Times New Roman"/>
          <w:sz w:val="24"/>
          <w:szCs w:val="24"/>
        </w:rPr>
        <w:t xml:space="preserve"> году были проведены следующие мероприятия: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-День знаний;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</w:t>
      </w:r>
      <w:proofErr w:type="spellStart"/>
      <w:r w:rsidRPr="00F35BF4">
        <w:rPr>
          <w:rFonts w:ascii="Times New Roman" w:hAnsi="Times New Roman"/>
          <w:sz w:val="24"/>
          <w:szCs w:val="24"/>
        </w:rPr>
        <w:t>Осенины</w:t>
      </w:r>
      <w:proofErr w:type="spellEnd"/>
      <w:r w:rsidRPr="00F35BF4">
        <w:rPr>
          <w:rFonts w:ascii="Times New Roman" w:hAnsi="Times New Roman"/>
          <w:sz w:val="24"/>
          <w:szCs w:val="24"/>
        </w:rPr>
        <w:t>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-Праздник микрорайона;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-День пожилого человека;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lastRenderedPageBreak/>
        <w:t>-День матери;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-Новый год;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Рождество Христо</w:t>
      </w:r>
      <w:proofErr w:type="gramStart"/>
      <w:r w:rsidRPr="00F35BF4">
        <w:rPr>
          <w:rFonts w:ascii="Times New Roman" w:hAnsi="Times New Roman"/>
          <w:sz w:val="24"/>
          <w:szCs w:val="24"/>
        </w:rPr>
        <w:t>в(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колядки);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День освобождения Новгорода от фашистов;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Праздник 8 марта;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День Победы;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-День защиты детей;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Смотры: физкультурные уголки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-уголки </w:t>
      </w:r>
      <w:proofErr w:type="spellStart"/>
      <w:r w:rsidRPr="00F35BF4">
        <w:rPr>
          <w:rFonts w:ascii="Times New Roman" w:hAnsi="Times New Roman"/>
          <w:sz w:val="24"/>
          <w:szCs w:val="24"/>
        </w:rPr>
        <w:t>изодеятельности</w:t>
      </w:r>
      <w:proofErr w:type="spellEnd"/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Конкурс летних участков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Выставки: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-выставка поделок из природного материала « Волшебниц</w:t>
      </w:r>
      <w:proofErr w:type="gramStart"/>
      <w:r w:rsidRPr="00F35BF4">
        <w:rPr>
          <w:rFonts w:ascii="Times New Roman" w:hAnsi="Times New Roman"/>
          <w:sz w:val="24"/>
          <w:szCs w:val="24"/>
        </w:rPr>
        <w:t>а-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Осень»;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-Новый год у ворот;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-выставка детских рисунков « Наша Армия»;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«Мамин портрет»;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«Любимый Новгород»- фотоконкурс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- « Как я провел лето»- фотоконкурс</w:t>
      </w:r>
    </w:p>
    <w:p w:rsidR="00972245" w:rsidRPr="00F35BF4" w:rsidRDefault="00972245" w:rsidP="00F35BF4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  учреждении создана электронная база данных детей нашего микрорайона от рождения до 7 лет. В рамках конституционного права родителей, на базе  дошкольного учреждения работал консультационный пункт для родителей воспитанников, не охваченных дошкольным образованием. Предоставлялась платная услуга для родителе</w:t>
      </w:r>
      <w:proofErr w:type="gramStart"/>
      <w:r w:rsidRPr="00F35BF4">
        <w:rPr>
          <w:rFonts w:ascii="Times New Roman" w:hAnsi="Times New Roman"/>
          <w:sz w:val="24"/>
          <w:szCs w:val="24"/>
        </w:rPr>
        <w:t>й-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вечерние досуговые клубы.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Клуб «</w:t>
      </w:r>
      <w:r w:rsidR="00240DE4" w:rsidRPr="00F35BF4">
        <w:rPr>
          <w:rFonts w:ascii="Times New Roman" w:hAnsi="Times New Roman"/>
          <w:sz w:val="24"/>
          <w:szCs w:val="24"/>
        </w:rPr>
        <w:t>Умный совенок»</w:t>
      </w:r>
      <w:r w:rsidRPr="00F35BF4">
        <w:rPr>
          <w:rFonts w:ascii="Times New Roman" w:hAnsi="Times New Roman"/>
          <w:sz w:val="24"/>
          <w:szCs w:val="24"/>
        </w:rPr>
        <w:t xml:space="preserve">»- </w:t>
      </w:r>
      <w:r w:rsidR="00240DE4" w:rsidRPr="00F35BF4">
        <w:rPr>
          <w:rFonts w:ascii="Times New Roman" w:hAnsi="Times New Roman"/>
          <w:sz w:val="24"/>
          <w:szCs w:val="24"/>
        </w:rPr>
        <w:t>руководитель Ефимова Г.Ю.</w:t>
      </w:r>
    </w:p>
    <w:p w:rsidR="00240DE4" w:rsidRPr="00F35BF4" w:rsidRDefault="00240DE4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Кружок « </w:t>
      </w:r>
      <w:proofErr w:type="spellStart"/>
      <w:r w:rsidRPr="00F35BF4">
        <w:rPr>
          <w:rFonts w:ascii="Times New Roman" w:hAnsi="Times New Roman"/>
          <w:sz w:val="24"/>
          <w:szCs w:val="24"/>
        </w:rPr>
        <w:t>Тико</w:t>
      </w:r>
      <w:proofErr w:type="spellEnd"/>
      <w:proofErr w:type="gramStart"/>
      <w:r w:rsidRPr="00F35BF4">
        <w:rPr>
          <w:rFonts w:ascii="Times New Roman" w:hAnsi="Times New Roman"/>
          <w:sz w:val="24"/>
          <w:szCs w:val="24"/>
        </w:rPr>
        <w:t>»-</w:t>
      </w:r>
      <w:proofErr w:type="gramEnd"/>
      <w:r w:rsidRPr="00F35BF4">
        <w:rPr>
          <w:rFonts w:ascii="Times New Roman" w:hAnsi="Times New Roman"/>
          <w:sz w:val="24"/>
          <w:szCs w:val="24"/>
        </w:rPr>
        <w:t>руководитель Ефимова Г.Ю.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Наше учреждение изучает образовательные потребности родителей. Ежегодно проводится исследование степени удовлетворенности населения деятельностью ДОУ методом выборочного анкетирования родителей воспитанников (законных представителей). На основе анкетирования изучается информированность родителей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(законных представителей) о деятельности ДОУ их вовлеченность в образовательный процесс, удовлетворенность родителей качеством предоставляемых услуг, Мнение родителей рассматривается как мнение независимых экспертов качества деятельности ДОУ. Исходя из опроса родителей, можно с уверенностью заявить, что перечень образовательных услуг, предлагаемых нашим учреждением, соответствует запросам родителей. Уровень удовлетворенности родителей деятельностью ДОУ более 89,4 % </w:t>
      </w:r>
      <w:r w:rsidRPr="00F35BF4">
        <w:rPr>
          <w:rFonts w:ascii="Times New Roman" w:hAnsi="Times New Roman"/>
          <w:sz w:val="24"/>
          <w:szCs w:val="24"/>
        </w:rPr>
        <w:lastRenderedPageBreak/>
        <w:t>Результаты анкетирования родителей  о качестве  предоставляемых образовательных услуг составил 91%, уровень информированности родителей составил 92,1 %.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35BF4">
        <w:rPr>
          <w:rFonts w:ascii="Times New Roman" w:hAnsi="Times New Roman"/>
          <w:sz w:val="24"/>
          <w:szCs w:val="24"/>
          <w:lang w:eastAsia="en-US"/>
        </w:rPr>
        <w:t xml:space="preserve">6.  Анализ </w:t>
      </w:r>
      <w:r w:rsidRPr="00F35BF4">
        <w:rPr>
          <w:rFonts w:ascii="Times New Roman" w:hAnsi="Times New Roman"/>
          <w:sz w:val="24"/>
          <w:szCs w:val="24"/>
        </w:rPr>
        <w:t>работы в сфере профилактики безнадзорности и правонарушений н</w:t>
      </w:r>
      <w:r w:rsidR="00240DE4" w:rsidRPr="00F35BF4">
        <w:rPr>
          <w:rFonts w:ascii="Times New Roman" w:hAnsi="Times New Roman"/>
          <w:sz w:val="24"/>
          <w:szCs w:val="24"/>
        </w:rPr>
        <w:t>есовершеннолетних по итогам 2022</w:t>
      </w:r>
      <w:r w:rsidRPr="00F35BF4">
        <w:rPr>
          <w:rFonts w:ascii="Times New Roman" w:hAnsi="Times New Roman"/>
          <w:sz w:val="24"/>
          <w:szCs w:val="24"/>
        </w:rPr>
        <w:t xml:space="preserve"> года</w:t>
      </w:r>
    </w:p>
    <w:p w:rsidR="00972245" w:rsidRPr="00F35BF4" w:rsidRDefault="00240DE4" w:rsidP="00972245">
      <w:p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kern w:val="26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>В 2022</w:t>
      </w:r>
      <w:r w:rsidR="00972245"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 году в школе  были проведены следующие мероприятия:</w:t>
      </w:r>
    </w:p>
    <w:p w:rsidR="00972245" w:rsidRPr="00F35BF4" w:rsidRDefault="00972245" w:rsidP="00972245">
      <w:pPr>
        <w:pStyle w:val="a5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26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Воспитательная работа в школе построена по 7 направлениям, проектам: </w:t>
      </w:r>
      <w:r w:rsidRPr="00F35BF4">
        <w:rPr>
          <w:rFonts w:ascii="Times New Roman" w:hAnsi="Times New Roman"/>
          <w:i/>
          <w:sz w:val="24"/>
          <w:szCs w:val="24"/>
        </w:rPr>
        <w:t>проект ШИК (Школа интеллектуальной культуры)</w:t>
      </w:r>
      <w:r w:rsidRPr="00F35BF4">
        <w:rPr>
          <w:rFonts w:ascii="Times New Roman" w:hAnsi="Times New Roman"/>
          <w:sz w:val="24"/>
          <w:szCs w:val="24"/>
        </w:rPr>
        <w:t xml:space="preserve"> предполагает формирование у учащихся эмоционально-положительного отношения к учёбе, знаниям, науке, людям интеллектуального труда; </w:t>
      </w:r>
      <w:r w:rsidRPr="00F35BF4">
        <w:rPr>
          <w:rFonts w:ascii="Times New Roman" w:hAnsi="Times New Roman"/>
          <w:i/>
          <w:sz w:val="24"/>
          <w:szCs w:val="24"/>
        </w:rPr>
        <w:t xml:space="preserve">проект «Расту человеком» </w:t>
      </w:r>
      <w:r w:rsidRPr="00F35BF4">
        <w:rPr>
          <w:rFonts w:ascii="Times New Roman" w:hAnsi="Times New Roman"/>
          <w:sz w:val="24"/>
          <w:szCs w:val="24"/>
        </w:rPr>
        <w:t xml:space="preserve">включает в себя две направленности (гражданско-патриотическую и духовно-нравственную); </w:t>
      </w:r>
      <w:r w:rsidRPr="00F35BF4">
        <w:rPr>
          <w:rFonts w:ascii="Times New Roman" w:hAnsi="Times New Roman"/>
          <w:i/>
          <w:sz w:val="24"/>
          <w:szCs w:val="24"/>
        </w:rPr>
        <w:t>проект «Делай!»</w:t>
      </w:r>
      <w:r w:rsidRPr="00F35BF4">
        <w:rPr>
          <w:rFonts w:ascii="Times New Roman" w:hAnsi="Times New Roman"/>
          <w:sz w:val="24"/>
          <w:szCs w:val="24"/>
        </w:rPr>
        <w:t xml:space="preserve"> реализуется в двух направлениях </w:t>
      </w:r>
      <w:proofErr w:type="spellStart"/>
      <w:r w:rsidRPr="00F35BF4">
        <w:rPr>
          <w:rFonts w:ascii="Times New Roman" w:hAnsi="Times New Roman"/>
          <w:sz w:val="24"/>
          <w:szCs w:val="24"/>
        </w:rPr>
        <w:t>профориентационном</w:t>
      </w:r>
      <w:proofErr w:type="spellEnd"/>
      <w:r w:rsidRPr="00F35BF4">
        <w:rPr>
          <w:rFonts w:ascii="Times New Roman" w:hAnsi="Times New Roman"/>
          <w:sz w:val="24"/>
          <w:szCs w:val="24"/>
        </w:rPr>
        <w:t xml:space="preserve"> и трудовом; </w:t>
      </w:r>
      <w:r w:rsidRPr="00F35BF4">
        <w:rPr>
          <w:rFonts w:ascii="Times New Roman" w:hAnsi="Times New Roman"/>
          <w:i/>
          <w:sz w:val="24"/>
          <w:szCs w:val="24"/>
        </w:rPr>
        <w:t>проект «Дети солнца»</w:t>
      </w:r>
      <w:r w:rsidRPr="00F35BF4">
        <w:rPr>
          <w:rFonts w:ascii="Times New Roman" w:hAnsi="Times New Roman"/>
          <w:sz w:val="24"/>
          <w:szCs w:val="24"/>
        </w:rPr>
        <w:t xml:space="preserve"> решает задачи воспитания духовных и эстетических ценностей, убеждений и моделей поведения, формирования культуры поведения; </w:t>
      </w:r>
      <w:r w:rsidRPr="00F35BF4">
        <w:rPr>
          <w:rFonts w:ascii="Times New Roman" w:hAnsi="Times New Roman"/>
          <w:i/>
          <w:sz w:val="24"/>
          <w:szCs w:val="24"/>
        </w:rPr>
        <w:t>проект «Безопасная дорога детства»</w:t>
      </w:r>
      <w:r w:rsidRPr="00F35BF4">
        <w:rPr>
          <w:rFonts w:ascii="Times New Roman" w:hAnsi="Times New Roman"/>
          <w:sz w:val="24"/>
          <w:szCs w:val="24"/>
        </w:rPr>
        <w:t xml:space="preserve"> предполагает формирование у обучающихся устойчивых навыков соблюдения и выполнения правил дорожного движения; </w:t>
      </w:r>
      <w:r w:rsidRPr="00F35BF4">
        <w:rPr>
          <w:rFonts w:ascii="Times New Roman" w:hAnsi="Times New Roman"/>
          <w:i/>
          <w:sz w:val="24"/>
          <w:szCs w:val="24"/>
        </w:rPr>
        <w:t>проект «</w:t>
      </w:r>
      <w:proofErr w:type="spellStart"/>
      <w:r w:rsidRPr="00F35BF4">
        <w:rPr>
          <w:rFonts w:ascii="Times New Roman" w:hAnsi="Times New Roman"/>
          <w:i/>
          <w:sz w:val="24"/>
          <w:szCs w:val="24"/>
        </w:rPr>
        <w:t>РУМиД</w:t>
      </w:r>
      <w:proofErr w:type="spellEnd"/>
      <w:r w:rsidRPr="00F35BF4">
        <w:rPr>
          <w:rFonts w:ascii="Times New Roman" w:hAnsi="Times New Roman"/>
          <w:i/>
          <w:sz w:val="24"/>
          <w:szCs w:val="24"/>
        </w:rPr>
        <w:t>»</w:t>
      </w:r>
      <w:r w:rsidRPr="00F35BF4">
        <w:rPr>
          <w:rFonts w:ascii="Times New Roman" w:hAnsi="Times New Roman"/>
          <w:sz w:val="24"/>
          <w:szCs w:val="24"/>
        </w:rPr>
        <w:t xml:space="preserve"> (Республика увлеченных мальчиков и девочек) направлен на развитие ученического самоуправления</w:t>
      </w:r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; </w:t>
      </w:r>
      <w:r w:rsidRPr="00F35BF4">
        <w:rPr>
          <w:rFonts w:ascii="Times New Roman" w:eastAsia="Times New Roman" w:hAnsi="Times New Roman"/>
          <w:i/>
          <w:kern w:val="26"/>
          <w:sz w:val="24"/>
          <w:szCs w:val="24"/>
          <w:lang w:eastAsia="ru-RU"/>
        </w:rPr>
        <w:t xml:space="preserve">проект « Жить </w:t>
      </w:r>
      <w:proofErr w:type="gramStart"/>
      <w:r w:rsidRPr="00F35BF4">
        <w:rPr>
          <w:rFonts w:ascii="Times New Roman" w:eastAsia="Times New Roman" w:hAnsi="Times New Roman"/>
          <w:i/>
          <w:kern w:val="26"/>
          <w:sz w:val="24"/>
          <w:szCs w:val="24"/>
          <w:lang w:eastAsia="ru-RU"/>
        </w:rPr>
        <w:t>здорово</w:t>
      </w:r>
      <w:proofErr w:type="gramEnd"/>
      <w:r w:rsidRPr="00F35BF4">
        <w:rPr>
          <w:rFonts w:ascii="Times New Roman" w:eastAsia="Times New Roman" w:hAnsi="Times New Roman"/>
          <w:i/>
          <w:kern w:val="26"/>
          <w:sz w:val="24"/>
          <w:szCs w:val="24"/>
          <w:lang w:eastAsia="ru-RU"/>
        </w:rPr>
        <w:t>»</w:t>
      </w:r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 направлен на формирование потребности в здоровом образе жизни, профилактике вредных привычек, охране жизни и укрепление здоровья детей. В рамках данного проекта: работала научная лаборатория «Хочу все знать!»; выпускалось приложение к школьной газете «17 мгновений» - «Жить здорово!»;  были проведены: конкурс агитбригад «Все за нами», парад </w:t>
      </w:r>
      <w:proofErr w:type="spellStart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>флешмобов</w:t>
      </w:r>
      <w:proofErr w:type="spellEnd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 на переменах, встречи с  людьми пропагандирующих ЗОЖ « Сто вопросов к взрослому», школьная конференция « 17 школа – территория здоровья», марафон « Жить здорово!»; организована работа Клуба выходного дня для родителей и детей</w:t>
      </w:r>
      <w:proofErr w:type="gramStart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 .</w:t>
      </w:r>
      <w:proofErr w:type="gramEnd"/>
    </w:p>
    <w:p w:rsidR="00972245" w:rsidRPr="00F35BF4" w:rsidRDefault="00972245" w:rsidP="0097224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26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  Один раз в месяц классные руководители 1-9 классов проводят тематические классные часы, направленные на профилактику употребления ПАВ. </w:t>
      </w:r>
      <w:proofErr w:type="gramStart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>(Деловая игра «Новое поколение выбирает жизнь!»,  тренинг «Давление, влияние, ситуации», игра Дебаты « Развлечения в компании», «Пассивное курение: учусь делать здоровый выбор»)</w:t>
      </w:r>
      <w:proofErr w:type="gramEnd"/>
    </w:p>
    <w:p w:rsidR="00972245" w:rsidRPr="00F35BF4" w:rsidRDefault="00972245" w:rsidP="0097224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26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 На протяжении нескольких лет в школе реализуются превентивные программы « Полезные привычки»  для обучающихся 1-4 классов; «Полезные навыки» для обучающихся 5-9 классов. Целью данной программы является формирование у детей здоровых установок и навыков ответственного поведения, позволяющих учащимся сопротивляться негативным явлениям, которые угрожают здоровью. В </w:t>
      </w:r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lastRenderedPageBreak/>
        <w:t xml:space="preserve">рамках данной программы проводятся занятия по темам: « Правда об алкоголе», « Учусь говорить нет», «Как  и почему употребляют </w:t>
      </w:r>
      <w:proofErr w:type="spellStart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>психоактивные</w:t>
      </w:r>
      <w:proofErr w:type="spellEnd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 вещества?»,  « Наркотики» и т.д.   </w:t>
      </w:r>
    </w:p>
    <w:p w:rsidR="00972245" w:rsidRPr="00F35BF4" w:rsidRDefault="00F35BF4" w:rsidP="00F35BF4">
      <w:pPr>
        <w:suppressAutoHyphens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kern w:val="26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4. </w:t>
      </w:r>
      <w:proofErr w:type="gramStart"/>
      <w:r w:rsidR="00972245"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На протяжении нескольких лет обучающиеся 7-9 классов участвуют в социально – психологическом тестирование, направленное на раннее выявление немедицинского потребления наркотических средств и психотропных веществ. </w:t>
      </w:r>
      <w:proofErr w:type="gramEnd"/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678"/>
      </w:tblGrid>
      <w:tr w:rsidR="00972245" w:rsidRPr="00F35BF4" w:rsidTr="00811D73">
        <w:tc>
          <w:tcPr>
            <w:tcW w:w="8886" w:type="dxa"/>
            <w:gridSpan w:val="2"/>
            <w:shd w:val="clear" w:color="auto" w:fill="auto"/>
          </w:tcPr>
          <w:p w:rsidR="00972245" w:rsidRPr="00F35BF4" w:rsidRDefault="00972245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в тестировании  принимало участие</w:t>
            </w:r>
          </w:p>
        </w:tc>
      </w:tr>
      <w:tr w:rsidR="00972245" w:rsidRPr="00F35BF4" w:rsidTr="00811D73">
        <w:tc>
          <w:tcPr>
            <w:tcW w:w="4208" w:type="dxa"/>
            <w:shd w:val="clear" w:color="auto" w:fill="auto"/>
          </w:tcPr>
          <w:p w:rsidR="00972245" w:rsidRPr="00F35BF4" w:rsidRDefault="00240DE4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2021</w:t>
            </w:r>
            <w:r w:rsidR="00972245"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678" w:type="dxa"/>
            <w:shd w:val="clear" w:color="auto" w:fill="auto"/>
          </w:tcPr>
          <w:p w:rsidR="00972245" w:rsidRPr="00F35BF4" w:rsidRDefault="00240DE4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2022</w:t>
            </w:r>
            <w:r w:rsidR="00972245"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972245" w:rsidRPr="00F35BF4" w:rsidTr="00811D73">
        <w:tc>
          <w:tcPr>
            <w:tcW w:w="4208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51 обучающихся из 79</w:t>
            </w:r>
          </w:p>
        </w:tc>
        <w:tc>
          <w:tcPr>
            <w:tcW w:w="4678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63обучающихся из 81</w:t>
            </w:r>
          </w:p>
        </w:tc>
      </w:tr>
    </w:tbl>
    <w:p w:rsidR="00972245" w:rsidRPr="00F35BF4" w:rsidRDefault="00972245" w:rsidP="00972245">
      <w:pPr>
        <w:suppressAutoHyphens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kern w:val="26"/>
          <w:sz w:val="24"/>
          <w:szCs w:val="24"/>
          <w:highlight w:val="yellow"/>
          <w:lang w:eastAsia="ru-RU"/>
        </w:rPr>
      </w:pPr>
    </w:p>
    <w:p w:rsidR="00972245" w:rsidRPr="00F35BF4" w:rsidRDefault="00972245" w:rsidP="00972245">
      <w:pPr>
        <w:suppressAutoHyphens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kern w:val="26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На основе совместного плана работы МАОУ «Школа № 17» и инспектора ОПДН УМВД России по В. Новгороду были проведены: профилактические беседы с обучающимися по разъяснению законодательства по ст. 20.1, 20.20, 20.21 КоАП РФ, ст. 158, 161, 167 УК  инспектором ОПДН </w:t>
      </w:r>
      <w:proofErr w:type="spellStart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>Рысаковым</w:t>
      </w:r>
      <w:proofErr w:type="spellEnd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 М.В.</w:t>
      </w:r>
    </w:p>
    <w:p w:rsidR="00972245" w:rsidRPr="00F35BF4" w:rsidRDefault="00972245" w:rsidP="0097224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26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На основе плана работы Совета профилактики МАОУ «Школа № 17»  на заседаниях были рассмотрены следующие вопросы: промежуточный отчет классных руководителей об организации индивидуально профилактической работы с несовершеннолетними  «группы риска»; организация работы с детьми «группы риска»; отчет  классных руководителей по проделанной индивидуально профилактической работе; утверждение планов индивидуально профилактической работы с н отчет  классных руководителей за первое полугодие  по реализации планов индивидуально профилактической работы с  </w:t>
      </w:r>
      <w:proofErr w:type="gramStart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>обучающимися</w:t>
      </w:r>
      <w:proofErr w:type="gramEnd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>.</w:t>
      </w:r>
    </w:p>
    <w:p w:rsidR="00972245" w:rsidRPr="00F35BF4" w:rsidRDefault="00972245" w:rsidP="0097224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kern w:val="26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Ежегодно на основе договора о сотрудничестве с ГОБУ НОЦППМС, специалисты центра проводят  </w:t>
      </w:r>
      <w:proofErr w:type="spellStart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>психолого</w:t>
      </w:r>
      <w:proofErr w:type="spellEnd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 – педагогические мероприятия по сопровождению образовательного процесса: организация информационно – аналитической и методической помощи по  вопросам организации индивидуально – профилактической работы в ОО; оказание помощи детям и подросткам в кризисном состоянии; просвещение родителей на родительских собраниях, индивидуальных консультациях  по вопросам развития   и воспитания детей и подростков (в том числе по результатам обследования).</w:t>
      </w:r>
    </w:p>
    <w:p w:rsidR="00972245" w:rsidRPr="00F35BF4" w:rsidRDefault="00972245" w:rsidP="00972245">
      <w:pPr>
        <w:suppressAutoHyphens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kern w:val="26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>Состоящих  на учете в ГКДН и ЗП, ОПДН</w:t>
      </w:r>
      <w:proofErr w:type="gramStart"/>
      <w:r w:rsidRPr="00F35BF4">
        <w:rPr>
          <w:rFonts w:ascii="Times New Roman" w:eastAsia="Times New Roman" w:hAnsi="Times New Roman"/>
          <w:kern w:val="26"/>
          <w:sz w:val="24"/>
          <w:szCs w:val="24"/>
          <w:lang w:eastAsia="ru-RU"/>
        </w:rPr>
        <w:t xml:space="preserve"> :</w:t>
      </w:r>
      <w:proofErr w:type="gramEnd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126"/>
      </w:tblGrid>
      <w:tr w:rsidR="00972245" w:rsidRPr="00F35BF4" w:rsidTr="00811D73">
        <w:tc>
          <w:tcPr>
            <w:tcW w:w="2694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proofErr w:type="gramStart"/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Состоящие</w:t>
            </w:r>
            <w:proofErr w:type="gramEnd"/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 xml:space="preserve"> на учете</w:t>
            </w:r>
          </w:p>
        </w:tc>
        <w:tc>
          <w:tcPr>
            <w:tcW w:w="2410" w:type="dxa"/>
            <w:shd w:val="clear" w:color="auto" w:fill="auto"/>
          </w:tcPr>
          <w:p w:rsidR="00972245" w:rsidRPr="00F35BF4" w:rsidRDefault="00240DE4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2020</w:t>
            </w:r>
            <w:r w:rsidR="00972245"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972245" w:rsidRPr="00F35BF4" w:rsidRDefault="00240DE4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2021</w:t>
            </w:r>
            <w:r w:rsidR="00972245"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972245" w:rsidRPr="00F35BF4" w:rsidRDefault="00240DE4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2022</w:t>
            </w:r>
          </w:p>
        </w:tc>
      </w:tr>
      <w:tr w:rsidR="00972245" w:rsidRPr="00F35BF4" w:rsidTr="00811D73">
        <w:tc>
          <w:tcPr>
            <w:tcW w:w="2694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 xml:space="preserve">ОПДН </w:t>
            </w:r>
          </w:p>
        </w:tc>
        <w:tc>
          <w:tcPr>
            <w:tcW w:w="2410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245" w:rsidRPr="00F35BF4" w:rsidRDefault="00972245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126" w:type="dxa"/>
            <w:shd w:val="clear" w:color="auto" w:fill="auto"/>
          </w:tcPr>
          <w:p w:rsidR="00972245" w:rsidRPr="00F35BF4" w:rsidRDefault="00240DE4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1человек</w:t>
            </w:r>
          </w:p>
          <w:p w:rsidR="00972245" w:rsidRPr="00F35BF4" w:rsidRDefault="00972245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</w:p>
        </w:tc>
      </w:tr>
      <w:tr w:rsidR="00972245" w:rsidRPr="00F35BF4" w:rsidTr="00811D73">
        <w:tc>
          <w:tcPr>
            <w:tcW w:w="2694" w:type="dxa"/>
            <w:shd w:val="clear" w:color="auto" w:fill="auto"/>
          </w:tcPr>
          <w:p w:rsidR="00972245" w:rsidRPr="00F35BF4" w:rsidRDefault="00972245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КДН и ЗП</w:t>
            </w:r>
          </w:p>
        </w:tc>
        <w:tc>
          <w:tcPr>
            <w:tcW w:w="2410" w:type="dxa"/>
            <w:shd w:val="clear" w:color="auto" w:fill="auto"/>
          </w:tcPr>
          <w:p w:rsidR="00972245" w:rsidRPr="00F35BF4" w:rsidRDefault="00240DE4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3</w:t>
            </w:r>
            <w:r w:rsidR="00972245"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человек</w:t>
            </w: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245" w:rsidRPr="00F35BF4" w:rsidRDefault="00972245" w:rsidP="00811D73">
            <w:pPr>
              <w:pStyle w:val="a5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 xml:space="preserve">        1 человек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2245" w:rsidRPr="00F35BF4" w:rsidRDefault="00240DE4" w:rsidP="00811D7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 xml:space="preserve"> 1</w:t>
            </w:r>
            <w:r w:rsidR="00972245" w:rsidRPr="00F35BF4">
              <w:rPr>
                <w:rFonts w:ascii="Times New Roman" w:eastAsia="Times New Roman" w:hAnsi="Times New Roman"/>
                <w:kern w:val="26"/>
                <w:sz w:val="24"/>
                <w:szCs w:val="24"/>
                <w:lang w:eastAsia="ru-RU"/>
              </w:rPr>
              <w:t xml:space="preserve"> человек </w:t>
            </w:r>
          </w:p>
        </w:tc>
      </w:tr>
    </w:tbl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5BF4">
        <w:rPr>
          <w:rFonts w:ascii="Times New Roman" w:hAnsi="Times New Roman"/>
          <w:color w:val="000000"/>
          <w:sz w:val="24"/>
          <w:szCs w:val="24"/>
        </w:rPr>
        <w:t xml:space="preserve">7.Основные выводы по результатам  анализа работы 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Школа функционирует стабильно в режиме развития.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Качество образовательных взаимодействий осуществляется за счет эффективного использования современных технологий, в том числе информационно-коммуникационных.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 управлении школой сочетаются принципы единоначалия с демократичностью школьного уклада. Родители являются активными участниками органов самоуправления школой.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В школе созданы все условия для самореализации ребенка урочной и внеурочной деятельности, что подтверждается уровнем участия в олимпиадах, фестивалях, конкурсах, смотрах различного вида.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 xml:space="preserve">Родители, выпускники и местное сообщество </w:t>
      </w:r>
      <w:proofErr w:type="gramStart"/>
      <w:r w:rsidRPr="00F35BF4">
        <w:rPr>
          <w:rFonts w:ascii="Times New Roman" w:hAnsi="Times New Roman"/>
          <w:sz w:val="24"/>
          <w:szCs w:val="24"/>
        </w:rPr>
        <w:t>высказывают  позитивное отношение</w:t>
      </w:r>
      <w:proofErr w:type="gramEnd"/>
      <w:r w:rsidRPr="00F35BF4">
        <w:rPr>
          <w:rFonts w:ascii="Times New Roman" w:hAnsi="Times New Roman"/>
          <w:sz w:val="24"/>
          <w:szCs w:val="24"/>
        </w:rPr>
        <w:t xml:space="preserve"> к деятельности школы.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BF4">
        <w:rPr>
          <w:rFonts w:ascii="Times New Roman" w:hAnsi="Times New Roman"/>
          <w:sz w:val="24"/>
          <w:szCs w:val="24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972245" w:rsidRPr="00F35BF4" w:rsidRDefault="00972245" w:rsidP="0097224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5BF4" w:rsidRDefault="00972245" w:rsidP="00F35BF4">
      <w:pPr>
        <w:tabs>
          <w:tab w:val="left" w:pos="2925"/>
        </w:tabs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 xml:space="preserve">    Директор                                                                                                                          </w:t>
      </w:r>
    </w:p>
    <w:p w:rsidR="00972245" w:rsidRPr="00F35BF4" w:rsidRDefault="00972245" w:rsidP="00F35BF4">
      <w:pPr>
        <w:tabs>
          <w:tab w:val="left" w:pos="2925"/>
        </w:tabs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 xml:space="preserve"> Г.Н. Темишева</w:t>
      </w:r>
    </w:p>
    <w:p w:rsidR="00972245" w:rsidRPr="00F35BF4" w:rsidRDefault="00972245" w:rsidP="00972245">
      <w:pPr>
        <w:suppressAutoHyphens w:val="0"/>
        <w:spacing w:before="100" w:beforeAutospacing="1" w:after="100" w:afterAutospacing="1" w:line="240" w:lineRule="auto"/>
        <w:rPr>
          <w:rFonts w:ascii="Times New Roman" w:hAnsi="Times New Roman"/>
          <w:color w:val="C10000"/>
          <w:sz w:val="24"/>
          <w:szCs w:val="24"/>
          <w:lang w:eastAsia="en-US"/>
        </w:rPr>
      </w:pPr>
    </w:p>
    <w:p w:rsidR="00972245" w:rsidRPr="00F35BF4" w:rsidRDefault="00972245" w:rsidP="00972245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 xml:space="preserve"> (школа)</w:t>
      </w:r>
    </w:p>
    <w:p w:rsidR="00972245" w:rsidRPr="00F35BF4" w:rsidRDefault="00972245" w:rsidP="00972245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– МАОУ «»Школа № 17»</w:t>
      </w:r>
    </w:p>
    <w:tbl>
      <w:tblPr>
        <w:tblW w:w="10915" w:type="dxa"/>
        <w:tblCellSpacing w:w="15" w:type="dxa"/>
        <w:tblInd w:w="-10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6886"/>
        <w:gridCol w:w="1843"/>
      </w:tblGrid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251 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 человек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человек-46 %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9,75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</w:t>
            </w:r>
            <w:r w:rsid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дельный вес численности обучающихся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человек/39%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человек/ 7 %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человек/ 6 %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1.19.2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– 100%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</w:t>
            </w:r>
            <w:r w:rsid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дельный вес численности обучающихся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97 человек- </w:t>
            </w:r>
          </w:p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47  %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человек- </w:t>
            </w:r>
          </w:p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человек- </w:t>
            </w:r>
          </w:p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человека- 5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человека- 5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человека - 7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человека-28 %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человека/30%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человека/45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человек/15 %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человек/3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tabs>
                <w:tab w:val="left" w:pos="318"/>
                <w:tab w:val="center" w:pos="876"/>
              </w:tabs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0,9 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единиц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 единиц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да/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да</w:t>
            </w: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F35BF4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</w:t>
            </w:r>
            <w:r w:rsidR="00972245"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/100/%</w:t>
            </w:r>
          </w:p>
        </w:tc>
      </w:tr>
      <w:tr w:rsidR="00972245" w:rsidRPr="00F35BF4" w:rsidTr="00811D73">
        <w:trPr>
          <w:tblCellSpacing w:w="15" w:type="dxa"/>
        </w:trPr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245" w:rsidRPr="00F35BF4" w:rsidRDefault="00972245" w:rsidP="00811D7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35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972245" w:rsidRPr="00F35BF4" w:rsidRDefault="00972245" w:rsidP="0097224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10000"/>
          <w:sz w:val="24"/>
          <w:szCs w:val="24"/>
          <w:lang w:eastAsia="en-US"/>
        </w:rPr>
      </w:pPr>
    </w:p>
    <w:p w:rsidR="00972245" w:rsidRPr="00F35BF4" w:rsidRDefault="00972245" w:rsidP="0097224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10000"/>
          <w:sz w:val="24"/>
          <w:szCs w:val="24"/>
          <w:lang w:eastAsia="en-US"/>
        </w:rPr>
      </w:pPr>
    </w:p>
    <w:p w:rsidR="00972245" w:rsidRPr="00F35BF4" w:rsidRDefault="00972245" w:rsidP="0097224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2245" w:rsidRPr="00F35BF4" w:rsidRDefault="00972245" w:rsidP="00972245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36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 xml:space="preserve">  (дошкольное образование)</w:t>
      </w:r>
    </w:p>
    <w:p w:rsidR="00972245" w:rsidRPr="00F35BF4" w:rsidRDefault="00972245" w:rsidP="00972245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BF4">
        <w:rPr>
          <w:rFonts w:ascii="Times New Roman" w:eastAsia="Times New Roman" w:hAnsi="Times New Roman"/>
          <w:sz w:val="24"/>
          <w:szCs w:val="24"/>
          <w:lang w:eastAsia="ru-RU"/>
        </w:rPr>
        <w:t>– МАОУ «»Школа № 17»</w:t>
      </w:r>
    </w:p>
    <w:bookmarkEnd w:id="0"/>
    <w:p w:rsidR="00972245" w:rsidRPr="00F35BF4" w:rsidRDefault="00972245" w:rsidP="00972245">
      <w:pPr>
        <w:widowControl w:val="0"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bidi="hi-IN"/>
        </w:rPr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69"/>
      </w:tblGrid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N </w:t>
            </w:r>
            <w:proofErr w:type="gramStart"/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</w:t>
            </w:r>
            <w:proofErr w:type="gramEnd"/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/п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Показатели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Единица измерения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bookmarkStart w:id="1" w:name="Par43"/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</w:t>
            </w:r>
            <w:bookmarkEnd w:id="1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Образовательная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lastRenderedPageBreak/>
              <w:t>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13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7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В </w:t>
            </w:r>
            <w:proofErr w:type="gramStart"/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режиме полного дня</w:t>
            </w:r>
            <w:proofErr w:type="gramEnd"/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(8 - 12 часов)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13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7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В режиме кратковременного пребывания (3 - 5 часов)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11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В семейной дошкольной группе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Общая численность воспитанников в возрасте до 3 лет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3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7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Общая численность воспитанников в возрасте от 3 до 8 лет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10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0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13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7 человек 100%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В </w:t>
            </w:r>
            <w:proofErr w:type="gramStart"/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режиме полного дня</w:t>
            </w:r>
            <w:proofErr w:type="gramEnd"/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(8 - 12 часов)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13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7 человек 100%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В режиме продленного дня (12 - 14 часов)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В режиме круглосуточного пребывания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По присмотру и уходу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Arial" w:hAnsi="Times New Roman"/>
                <w:kern w:val="2"/>
                <w:sz w:val="24"/>
                <w:szCs w:val="24"/>
                <w:lang w:bidi="hi-IN"/>
              </w:rPr>
              <w:t xml:space="preserve">  </w:t>
            </w: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10,9 дней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1.7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Общая численность педагогических работников,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9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человек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8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человек </w:t>
            </w:r>
          </w:p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98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%</w:t>
            </w:r>
          </w:p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9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человек    </w:t>
            </w:r>
          </w:p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100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1 человек </w:t>
            </w:r>
          </w:p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8%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lastRenderedPageBreak/>
              <w:t>педагогической направленности (профиля)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lastRenderedPageBreak/>
              <w:t>1человек    5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lastRenderedPageBreak/>
              <w:t>1.8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7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человек  </w:t>
            </w:r>
          </w:p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30%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Высшая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5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человек </w:t>
            </w:r>
          </w:p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53%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Первая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человек  8%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1.9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9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человек    100%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До 5 лет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2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человека    8%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Свыше 30 лет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3 человека    9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3%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 человек      8%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4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человека      46%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proofErr w:type="gramStart"/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9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человек    100%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9</w:t>
            </w:r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человека     100%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F35BF4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9</w:t>
            </w:r>
            <w:bookmarkStart w:id="2" w:name="_GoBack"/>
            <w:bookmarkEnd w:id="2"/>
            <w:r w:rsidR="00972245"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человека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Музыкального руководителя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да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Инструктора по физической культуре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Учителя-логопеда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да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lastRenderedPageBreak/>
              <w:t>1.15.4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Логопеда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Учителя-дефектолога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Педагога-психолога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bookmarkStart w:id="3" w:name="Par163"/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2.</w:t>
            </w:r>
            <w:bookmarkEnd w:id="3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Инфраструктура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2.1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1067 кв. м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2.2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77 кв. м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2.3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Наличие физкультурного зала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нет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2.4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Наличие музыкального зала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да</w:t>
            </w:r>
          </w:p>
        </w:tc>
      </w:tr>
      <w:tr w:rsidR="00972245" w:rsidRPr="00F35BF4" w:rsidTr="00811D73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2.5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245" w:rsidRPr="00F35BF4" w:rsidRDefault="00972245" w:rsidP="00811D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F35BF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да</w:t>
            </w:r>
          </w:p>
        </w:tc>
      </w:tr>
    </w:tbl>
    <w:p w:rsidR="00972245" w:rsidRPr="00F35BF4" w:rsidRDefault="00972245" w:rsidP="0097224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2"/>
          <w:sz w:val="24"/>
          <w:szCs w:val="24"/>
          <w:lang w:bidi="hi-IN"/>
        </w:rPr>
      </w:pPr>
    </w:p>
    <w:p w:rsidR="00972245" w:rsidRPr="00F35BF4" w:rsidRDefault="00972245" w:rsidP="0097224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2"/>
          <w:sz w:val="24"/>
          <w:szCs w:val="24"/>
          <w:lang w:bidi="hi-IN"/>
        </w:rPr>
      </w:pPr>
    </w:p>
    <w:p w:rsidR="00972245" w:rsidRPr="00F35BF4" w:rsidRDefault="00972245" w:rsidP="0097224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2"/>
          <w:sz w:val="24"/>
          <w:szCs w:val="24"/>
          <w:lang w:bidi="hi-IN"/>
        </w:rPr>
      </w:pPr>
    </w:p>
    <w:p w:rsidR="00972245" w:rsidRPr="00F35BF4" w:rsidRDefault="00972245" w:rsidP="0097224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D7881" w:rsidRPr="00F35BF4" w:rsidRDefault="007D7881">
      <w:pPr>
        <w:rPr>
          <w:rFonts w:ascii="Times New Roman" w:hAnsi="Times New Roman"/>
          <w:sz w:val="24"/>
          <w:szCs w:val="24"/>
        </w:rPr>
      </w:pPr>
    </w:p>
    <w:sectPr w:rsidR="007D7881" w:rsidRPr="00F3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singleLevel"/>
    <w:tmpl w:val="00000006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B"/>
    <w:multiLevelType w:val="singleLevel"/>
    <w:tmpl w:val="CA36047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9">
    <w:nsid w:val="019F6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CB28D3"/>
    <w:multiLevelType w:val="hybridMultilevel"/>
    <w:tmpl w:val="BA3C1DB6"/>
    <w:lvl w:ilvl="0" w:tplc="7C7E8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9E4026"/>
    <w:multiLevelType w:val="hybridMultilevel"/>
    <w:tmpl w:val="696604D4"/>
    <w:lvl w:ilvl="0" w:tplc="98A473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07C29"/>
    <w:multiLevelType w:val="multilevel"/>
    <w:tmpl w:val="428C641C"/>
    <w:lvl w:ilvl="0">
      <w:start w:val="1"/>
      <w:numFmt w:val="decimal"/>
      <w:lvlText w:val="%1."/>
      <w:lvlJc w:val="left"/>
      <w:pPr>
        <w:ind w:left="502" w:hanging="360"/>
      </w:pPr>
      <w:rPr>
        <w:rFonts w:eastAsia="Arial"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>
    <w:nsid w:val="107E5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9B4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276B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C17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D23986"/>
    <w:multiLevelType w:val="hybridMultilevel"/>
    <w:tmpl w:val="5FA2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0C1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D33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996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882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82737B"/>
    <w:multiLevelType w:val="hybridMultilevel"/>
    <w:tmpl w:val="240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A108E"/>
    <w:multiLevelType w:val="hybridMultilevel"/>
    <w:tmpl w:val="892ABA5C"/>
    <w:lvl w:ilvl="0" w:tplc="FC6C6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37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790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695823"/>
    <w:multiLevelType w:val="hybridMultilevel"/>
    <w:tmpl w:val="57945610"/>
    <w:lvl w:ilvl="0" w:tplc="C91CE9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F3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728CC"/>
    <w:multiLevelType w:val="hybridMultilevel"/>
    <w:tmpl w:val="83EE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AF7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235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D14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D8171B"/>
    <w:multiLevelType w:val="hybridMultilevel"/>
    <w:tmpl w:val="955A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92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FD4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2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3"/>
  </w:num>
  <w:num w:numId="15">
    <w:abstractNumId w:val="26"/>
  </w:num>
  <w:num w:numId="16">
    <w:abstractNumId w:val="3"/>
  </w:num>
  <w:num w:numId="17">
    <w:abstractNumId w:val="22"/>
  </w:num>
  <w:num w:numId="18">
    <w:abstractNumId w:val="18"/>
  </w:num>
  <w:num w:numId="19">
    <w:abstractNumId w:val="33"/>
  </w:num>
  <w:num w:numId="20">
    <w:abstractNumId w:val="13"/>
  </w:num>
  <w:num w:numId="21">
    <w:abstractNumId w:val="16"/>
  </w:num>
  <w:num w:numId="22">
    <w:abstractNumId w:val="21"/>
  </w:num>
  <w:num w:numId="23">
    <w:abstractNumId w:val="34"/>
  </w:num>
  <w:num w:numId="24">
    <w:abstractNumId w:val="30"/>
  </w:num>
  <w:num w:numId="25">
    <w:abstractNumId w:val="29"/>
  </w:num>
  <w:num w:numId="26">
    <w:abstractNumId w:val="27"/>
  </w:num>
  <w:num w:numId="27">
    <w:abstractNumId w:val="24"/>
  </w:num>
  <w:num w:numId="28">
    <w:abstractNumId w:val="31"/>
  </w:num>
  <w:num w:numId="29">
    <w:abstractNumId w:val="20"/>
  </w:num>
  <w:num w:numId="30">
    <w:abstractNumId w:val="9"/>
  </w:num>
  <w:num w:numId="31">
    <w:abstractNumId w:val="19"/>
  </w:num>
  <w:num w:numId="32">
    <w:abstractNumId w:val="14"/>
  </w:num>
  <w:num w:numId="33">
    <w:abstractNumId w:val="25"/>
  </w:num>
  <w:num w:numId="34">
    <w:abstractNumId w:val="1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E1"/>
    <w:rsid w:val="00067C28"/>
    <w:rsid w:val="000C23C3"/>
    <w:rsid w:val="000F00F6"/>
    <w:rsid w:val="00103085"/>
    <w:rsid w:val="00137EF9"/>
    <w:rsid w:val="00166B6C"/>
    <w:rsid w:val="00240DE4"/>
    <w:rsid w:val="002470EB"/>
    <w:rsid w:val="0032292B"/>
    <w:rsid w:val="00371321"/>
    <w:rsid w:val="003D2764"/>
    <w:rsid w:val="003F0DC8"/>
    <w:rsid w:val="00481281"/>
    <w:rsid w:val="004A2A03"/>
    <w:rsid w:val="004A3B00"/>
    <w:rsid w:val="004B142B"/>
    <w:rsid w:val="004C39C9"/>
    <w:rsid w:val="005528D8"/>
    <w:rsid w:val="00580839"/>
    <w:rsid w:val="005A1C6D"/>
    <w:rsid w:val="005A1F4B"/>
    <w:rsid w:val="006D4CFC"/>
    <w:rsid w:val="007D7881"/>
    <w:rsid w:val="00800384"/>
    <w:rsid w:val="008046A9"/>
    <w:rsid w:val="00811D73"/>
    <w:rsid w:val="008C2253"/>
    <w:rsid w:val="008C23C9"/>
    <w:rsid w:val="00952479"/>
    <w:rsid w:val="00972245"/>
    <w:rsid w:val="009D647A"/>
    <w:rsid w:val="00A65689"/>
    <w:rsid w:val="00A67A20"/>
    <w:rsid w:val="00A83DDE"/>
    <w:rsid w:val="00AA08D7"/>
    <w:rsid w:val="00B01C33"/>
    <w:rsid w:val="00B94B6B"/>
    <w:rsid w:val="00C278B9"/>
    <w:rsid w:val="00C41F67"/>
    <w:rsid w:val="00D75DE1"/>
    <w:rsid w:val="00F35BF4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4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72245"/>
    <w:pPr>
      <w:keepNext/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72245"/>
    <w:pPr>
      <w:keepNext/>
      <w:widowControl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7224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24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72245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972245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3">
    <w:name w:val="caption"/>
    <w:basedOn w:val="a"/>
    <w:qFormat/>
    <w:rsid w:val="009722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No Spacing"/>
    <w:qFormat/>
    <w:rsid w:val="0097224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972245"/>
    <w:pPr>
      <w:ind w:left="720"/>
      <w:contextualSpacing/>
    </w:pPr>
  </w:style>
  <w:style w:type="table" w:styleId="a6">
    <w:name w:val="Table Grid"/>
    <w:basedOn w:val="a1"/>
    <w:uiPriority w:val="59"/>
    <w:rsid w:val="009722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245"/>
    <w:rPr>
      <w:rFonts w:ascii="Calibri" w:eastAsia="Calibri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97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245"/>
    <w:rPr>
      <w:rFonts w:ascii="Calibri" w:eastAsia="Calibri" w:hAnsi="Calibri" w:cs="Times New Roman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7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245"/>
    <w:rPr>
      <w:rFonts w:ascii="Tahoma" w:eastAsia="Calibri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6"/>
    <w:uiPriority w:val="59"/>
    <w:rsid w:val="009722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72245"/>
  </w:style>
  <w:style w:type="numbering" w:customStyle="1" w:styleId="110">
    <w:name w:val="Нет списка11"/>
    <w:next w:val="a2"/>
    <w:uiPriority w:val="99"/>
    <w:semiHidden/>
    <w:unhideWhenUsed/>
    <w:rsid w:val="00972245"/>
  </w:style>
  <w:style w:type="table" w:customStyle="1" w:styleId="21">
    <w:name w:val="Сетка таблицы2"/>
    <w:basedOn w:val="a1"/>
    <w:next w:val="a6"/>
    <w:uiPriority w:val="59"/>
    <w:rsid w:val="009722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6"/>
    <w:uiPriority w:val="59"/>
    <w:rsid w:val="009722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722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4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72245"/>
    <w:pPr>
      <w:keepNext/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72245"/>
    <w:pPr>
      <w:keepNext/>
      <w:widowControl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7224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24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72245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972245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3">
    <w:name w:val="caption"/>
    <w:basedOn w:val="a"/>
    <w:qFormat/>
    <w:rsid w:val="009722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No Spacing"/>
    <w:qFormat/>
    <w:rsid w:val="0097224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972245"/>
    <w:pPr>
      <w:ind w:left="720"/>
      <w:contextualSpacing/>
    </w:pPr>
  </w:style>
  <w:style w:type="table" w:styleId="a6">
    <w:name w:val="Table Grid"/>
    <w:basedOn w:val="a1"/>
    <w:uiPriority w:val="59"/>
    <w:rsid w:val="009722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245"/>
    <w:rPr>
      <w:rFonts w:ascii="Calibri" w:eastAsia="Calibri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97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245"/>
    <w:rPr>
      <w:rFonts w:ascii="Calibri" w:eastAsia="Calibri" w:hAnsi="Calibri" w:cs="Times New Roman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7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245"/>
    <w:rPr>
      <w:rFonts w:ascii="Tahoma" w:eastAsia="Calibri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6"/>
    <w:uiPriority w:val="59"/>
    <w:rsid w:val="009722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72245"/>
  </w:style>
  <w:style w:type="numbering" w:customStyle="1" w:styleId="110">
    <w:name w:val="Нет списка11"/>
    <w:next w:val="a2"/>
    <w:uiPriority w:val="99"/>
    <w:semiHidden/>
    <w:unhideWhenUsed/>
    <w:rsid w:val="00972245"/>
  </w:style>
  <w:style w:type="table" w:customStyle="1" w:styleId="21">
    <w:name w:val="Сетка таблицы2"/>
    <w:basedOn w:val="a1"/>
    <w:next w:val="a6"/>
    <w:uiPriority w:val="59"/>
    <w:rsid w:val="009722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6"/>
    <w:uiPriority w:val="59"/>
    <w:rsid w:val="009722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722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12248</Words>
  <Characters>69816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МАОУ СОШ №17</cp:lastModifiedBy>
  <cp:revision>2</cp:revision>
  <dcterms:created xsi:type="dcterms:W3CDTF">2023-05-10T07:47:00Z</dcterms:created>
  <dcterms:modified xsi:type="dcterms:W3CDTF">2023-05-10T07:47:00Z</dcterms:modified>
</cp:coreProperties>
</file>